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66" w:rsidRDefault="00B05966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编者说明</w:t>
      </w:r>
    </w:p>
    <w:p w:rsidR="00B05966" w:rsidRDefault="00B05966">
      <w:pPr>
        <w:rPr>
          <w:rFonts w:hint="eastAsia"/>
          <w:sz w:val="30"/>
          <w:szCs w:val="30"/>
        </w:rPr>
      </w:pPr>
    </w:p>
    <w:p w:rsidR="00B05966" w:rsidRDefault="00B05966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一、《云浮统计年鉴——</w:t>
      </w:r>
      <w:r>
        <w:rPr>
          <w:rFonts w:hint="eastAsia"/>
          <w:sz w:val="30"/>
          <w:szCs w:val="30"/>
        </w:rPr>
        <w:t>201</w:t>
      </w:r>
      <w:r w:rsidR="00B845FB"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》是一本全面反映云浮经济和社会发展的资料性年度刊物，该书收集汇编了全市</w:t>
      </w:r>
      <w:r>
        <w:rPr>
          <w:rFonts w:hint="eastAsia"/>
          <w:sz w:val="30"/>
          <w:szCs w:val="30"/>
        </w:rPr>
        <w:t>201</w:t>
      </w:r>
      <w:r w:rsidR="00B845FB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年各行业和各县（市、区）的统计数据资料。为方便读者对本市历史资料的查询，在编辑</w:t>
      </w:r>
      <w:r>
        <w:rPr>
          <w:rFonts w:hint="eastAsia"/>
          <w:sz w:val="30"/>
          <w:szCs w:val="30"/>
        </w:rPr>
        <w:t>201</w:t>
      </w:r>
      <w:r w:rsidR="00B845FB"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年统计资料的同时，继续收录云浮建市以来的简要历史资料。</w:t>
      </w:r>
    </w:p>
    <w:p w:rsidR="00B05966" w:rsidRDefault="00B05966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hint="eastAsia"/>
          <w:sz w:val="30"/>
          <w:szCs w:val="30"/>
        </w:rPr>
        <w:t>二、本年鉴分为概述、统计图、统计资料和附录四大部分。其中，“统计资料”按行业数据共分为</w:t>
      </w:r>
      <w:r>
        <w:rPr>
          <w:rFonts w:hint="eastAsia"/>
          <w:sz w:val="30"/>
          <w:szCs w:val="30"/>
        </w:rPr>
        <w:t>1</w:t>
      </w:r>
      <w:r w:rsidR="00D57708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个篇目，即：综合；基本单位；人口、从业人员和职工工资；农业；工业；交通、运输、邮电；固定资产投资、建筑业；工业企业能源消费及库存；国内贸易；物价指数；对外经贸与旅游；财政、金融；教育、科技、文化</w:t>
      </w:r>
      <w:r w:rsidR="00D57708">
        <w:rPr>
          <w:rFonts w:hint="eastAsia"/>
          <w:sz w:val="30"/>
          <w:szCs w:val="30"/>
        </w:rPr>
        <w:t>；</w:t>
      </w:r>
      <w:r>
        <w:rPr>
          <w:rFonts w:hint="eastAsia"/>
          <w:sz w:val="30"/>
          <w:szCs w:val="30"/>
        </w:rPr>
        <w:t>体育、卫生、计划生育、律师、公证、基层司法、市政建设。附录部分还新增了广东省的主要经济指标。</w:t>
      </w:r>
    </w:p>
    <w:p w:rsidR="00B05966" w:rsidRDefault="00B05966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三、根据最新掌握的统计资料以及新的统计制度的有关规定，本年鉴对过往发表的一些重要统计数据重新予以核实，对部分历史数据进行了调整。读者在使用历史资料时，凡与本年鉴有出入的，均以本年鉴为准。</w:t>
      </w:r>
    </w:p>
    <w:p w:rsidR="00B05966" w:rsidRDefault="00B05966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四、本书部分数据采用了四舍五入的取舍办法，统计表内个别项目相加起来与总数可能略有出入。</w:t>
      </w:r>
    </w:p>
    <w:p w:rsidR="00B05966" w:rsidRDefault="00B05966">
      <w:pPr>
        <w:ind w:firstLineChars="200"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五、由于某种原因造成数据空缺、资料不详或资料中出现不可比等情况，以空格或“——”表示。</w:t>
      </w:r>
    </w:p>
    <w:sectPr w:rsidR="00B05966">
      <w:pgSz w:w="11906" w:h="16838"/>
      <w:pgMar w:top="1134" w:right="1361" w:bottom="964" w:left="136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B05966"/>
    <w:rsid w:val="00B845FB"/>
    <w:rsid w:val="00D370EF"/>
    <w:rsid w:val="00D57708"/>
    <w:rsid w:val="00F9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tjj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编者说明</dc:title>
  <dc:creator>tan</dc:creator>
  <cp:lastModifiedBy>Administrator</cp:lastModifiedBy>
  <cp:revision>2</cp:revision>
  <dcterms:created xsi:type="dcterms:W3CDTF">2015-07-01T02:03:00Z</dcterms:created>
  <dcterms:modified xsi:type="dcterms:W3CDTF">2015-07-01T02:03:00Z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