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378" w:rsidRPr="00CE535F" w:rsidRDefault="00243378" w:rsidP="00243378">
      <w:pPr>
        <w:pStyle w:val="04C-"/>
        <w:spacing w:beforeLines="0" w:before="384" w:afterLines="0" w:after="192"/>
        <w:ind w:firstLineChars="150" w:firstLine="542"/>
        <w:rPr>
          <w:rFonts w:ascii="Times New Roman" w:hAnsi="Times New Roman"/>
        </w:rPr>
      </w:pPr>
      <w:bookmarkStart w:id="0" w:name="_Toc2212814"/>
      <w:bookmarkStart w:id="1" w:name="_Toc12230"/>
      <w:bookmarkStart w:id="2" w:name="_Toc23292"/>
      <w:r w:rsidRPr="00CE535F">
        <w:rPr>
          <w:rFonts w:ascii="Times New Roman" w:hAnsi="Times New Roman" w:hint="eastAsia"/>
        </w:rPr>
        <w:t>【</w:t>
      </w:r>
      <w:r w:rsidRPr="00CE535F">
        <w:rPr>
          <w:rFonts w:ascii="Times New Roman" w:hAnsi="Times New Roman" w:hint="eastAsia"/>
        </w:rPr>
        <w:t>33</w:t>
      </w:r>
      <w:r w:rsidRPr="00CE535F">
        <w:rPr>
          <w:rFonts w:ascii="Times New Roman" w:hAnsi="Times New Roman" w:hint="eastAsia"/>
        </w:rPr>
        <w:t>】外商投资企业变更登记提交材料规范</w:t>
      </w:r>
      <w:bookmarkEnd w:id="0"/>
      <w:bookmarkEnd w:id="1"/>
      <w:bookmarkEnd w:id="2"/>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．《公司登记（备案）申请书》（外商投资的公司填写）</w:t>
      </w:r>
      <w:r w:rsidRPr="00CE535F">
        <w:rPr>
          <w:rFonts w:eastAsia="仿宋_GB2312" w:hint="eastAsia"/>
          <w:sz w:val="32"/>
          <w:szCs w:val="32"/>
        </w:rPr>
        <w:t>/</w:t>
      </w:r>
      <w:r w:rsidRPr="00CE535F">
        <w:rPr>
          <w:rFonts w:eastAsia="仿宋_GB2312" w:hint="eastAsia"/>
          <w:sz w:val="32"/>
          <w:szCs w:val="32"/>
        </w:rPr>
        <w:t>《非公司外资企业登记（备案）申请书》（非公司外商投资企业填写）。</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依法作出的决议或决定。指根据《中外合资经营企业法》、《中外合作经营企业法》、《外资企业法》规定以及企业章程作出的决议或决定，决议或决定的内容与所申请的事项应当一致。对于外商投资的公司，还应当符合《公司法》的有关规定。</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．法定代表人签署的章程修正案或修改后的章程、合同修正案或修改后的合同（合同修正案或修改后的合同仅限于非公司外商投资企业提交）。</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．变更事项相关证明文件。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变更名称的，应当向其登记机关提出申请，并根据具体情况提交材料。名称依法须经国家市场监督管理总局预先登记的，由登记机关向国家市场监督管理总局申报。</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）通过企业名称自主申报服务系统成功申报企业名称的，提交《企业名称自主申报使用信用承诺书》和《企业名称自主申报告知书》。</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3</w:t>
      </w:r>
      <w:r w:rsidRPr="00CE535F">
        <w:rPr>
          <w:rFonts w:eastAsia="仿宋_GB2312" w:hint="eastAsia"/>
          <w:sz w:val="32"/>
          <w:szCs w:val="32"/>
        </w:rPr>
        <w:t>）名称使用了另一个企业名称的简称或者特定称谓的，还需提交与该企业有投资关系或者经该企业授权的证明。</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）名称使用了国家市场监督管理总局曾经给予驰名商标保护的规范汉字作为同行业企业名称的字号的，还需提交该驰名商标持有人的授权书。</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5</w:t>
      </w:r>
      <w:r w:rsidRPr="00CE535F">
        <w:rPr>
          <w:rFonts w:eastAsia="仿宋_GB2312" w:hint="eastAsia"/>
          <w:sz w:val="32"/>
          <w:szCs w:val="32"/>
        </w:rPr>
        <w:t>）名称与他人登记在先的企业名称存在《广东省工商行政管理局推行企业名称自主申报服务实施办法》第十八条第（三）项、第（四）项、第（五）项和第（六）项情形且有投资关系的，申请人还需提交与他人登记在先的企业有投资关系的证明或者他人登记在先的企业的授权文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变更住所（经营场所）的，提交变更后住所的使用证明，按具体情况提交材料；地级以上市人民政府就住所、经营场所证明材料作出具体规定的，从其规定。</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）使用宾馆、饭店的，提交房屋租赁协议和宾馆、饭店的营业执照复印件。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）使用军队房产的，提交《军队房地产使用许可证》复印件。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w:t>
      </w:r>
      <w:r w:rsidRPr="00CE535F">
        <w:rPr>
          <w:rFonts w:eastAsia="仿宋_GB2312" w:hint="eastAsia"/>
          <w:sz w:val="32"/>
          <w:szCs w:val="32"/>
        </w:rPr>
        <w:lastRenderedPageBreak/>
        <w:t>用同一地址以及将住宅作为住所、经营场所的条件作出具体规定的，从其规定。</w:t>
      </w:r>
    </w:p>
    <w:p w:rsidR="00243378" w:rsidRPr="00CE535F" w:rsidRDefault="00243378" w:rsidP="00243378">
      <w:pPr>
        <w:spacing w:line="600" w:lineRule="exact"/>
        <w:ind w:firstLineChars="200" w:firstLine="640"/>
        <w:rPr>
          <w:rFonts w:eastAsia="仿宋_GB2312"/>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外商投资企业跨登记机关管辖办理地址变更的，须先办理迁移登记。涉及外商投资准入特别管理措施的外商投资企业跨登记机关、审批机关办理地址变更的，还须在办理迁移登记、地址变更登记时提供审批机关的批复。</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变更法定代表人的，根据公司章程的规定提交原任法定代表人的免职证明和新任法定代表人的任职证明及身份证件复印件。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减少注册资本的，应提交刊登减资公告的报纸报样及债务清偿报告或债务担保证明。应当自公告之日起</w:t>
      </w:r>
      <w:r w:rsidRPr="00CE535F">
        <w:rPr>
          <w:rFonts w:eastAsia="仿宋_GB2312" w:hint="eastAsia"/>
          <w:sz w:val="32"/>
          <w:szCs w:val="32"/>
        </w:rPr>
        <w:t>45</w:t>
      </w:r>
      <w:r w:rsidRPr="00CE535F">
        <w:rPr>
          <w:rFonts w:eastAsia="仿宋_GB2312" w:hint="eastAsia"/>
          <w:sz w:val="32"/>
          <w:szCs w:val="32"/>
        </w:rPr>
        <w:t>日后申请变更登记。</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股份有限公司以公开发行新股方式或者上市公司以非公开发行新股方式增加注册资本的，还应当提交国务院证券监督管理机构的核准文件。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范围的，申请登记的经营范围中有法律、行政法规和国务院决定规定必须在登记前报经批准的项目，应提交相应的前置审批文件或证件。经营范围中属于法律、行政法规和国务院决定规定须经批准的项目被吊销、撤销许可证或者其他批准文件，或者许可证、其他批准文件有效期限届满的，应当自吊销、撤销许可证、其他批准文件或者许可</w:t>
      </w:r>
      <w:r w:rsidRPr="00CE535F">
        <w:rPr>
          <w:rFonts w:eastAsia="仿宋_GB2312" w:hint="eastAsia"/>
          <w:sz w:val="32"/>
          <w:szCs w:val="32"/>
        </w:rPr>
        <w:lastRenderedPageBreak/>
        <w:t>证、其他批准文件有效期届满之日起</w:t>
      </w:r>
      <w:r w:rsidRPr="00CE535F">
        <w:rPr>
          <w:rFonts w:eastAsia="仿宋_GB2312" w:hint="eastAsia"/>
          <w:sz w:val="32"/>
          <w:szCs w:val="32"/>
        </w:rPr>
        <w:t>30</w:t>
      </w:r>
      <w:r w:rsidRPr="00CE535F">
        <w:rPr>
          <w:rFonts w:eastAsia="仿宋_GB2312" w:hint="eastAsia"/>
          <w:sz w:val="32"/>
          <w:szCs w:val="32"/>
        </w:rPr>
        <w:t>日内申请变更登记或依法办理注销登记。</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审批机关单独批准分公司经营许可经营项目的，公司可以凭分公司的许可经营项目的批准文件、证件申请增加相应经营范围，并标注“（限分支机构经营）”字样。</w:t>
      </w:r>
    </w:p>
    <w:p w:rsidR="00243378" w:rsidRPr="00CE535F" w:rsidRDefault="00243378" w:rsidP="0024337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变更股东的，应提交股东变更证明文件、新股东的主体资格证明或自然人身份证明以及外商投资企业法律文件送达授权委托书。</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其中，涉及外商投资准入特别管理措施的企业，提交批复和批准证书副本</w:t>
      </w:r>
      <w:r w:rsidRPr="00CE535F">
        <w:rPr>
          <w:rFonts w:eastAsia="仿宋_GB2312" w:hint="eastAsia"/>
          <w:sz w:val="32"/>
          <w:szCs w:val="32"/>
        </w:rPr>
        <w:t>1</w:t>
      </w:r>
      <w:r w:rsidRPr="00CE535F">
        <w:rPr>
          <w:rFonts w:eastAsia="仿宋_GB2312" w:hint="eastAsia"/>
          <w:sz w:val="32"/>
          <w:szCs w:val="32"/>
        </w:rPr>
        <w:t>；涉及境内公司、企业或自然人以其在境外合法设立或控制的公司并购与其有关联关系的境内公司的，提交批准文件或备案文件；港澳服务提供者按</w:t>
      </w:r>
      <w:r w:rsidRPr="00CE535F">
        <w:rPr>
          <w:rFonts w:eastAsia="仿宋_GB2312" w:hint="eastAsia"/>
          <w:sz w:val="32"/>
          <w:szCs w:val="32"/>
        </w:rPr>
        <w:t>CEPA</w:t>
      </w:r>
      <w:r w:rsidRPr="00CE535F">
        <w:rPr>
          <w:rFonts w:eastAsia="仿宋_GB2312" w:hint="eastAsia"/>
          <w:sz w:val="32"/>
          <w:szCs w:val="32"/>
        </w:rPr>
        <w:t>服务贸易协议投资并享受</w:t>
      </w:r>
      <w:r w:rsidRPr="00CE535F">
        <w:rPr>
          <w:rFonts w:eastAsia="仿宋_GB2312" w:hint="eastAsia"/>
          <w:sz w:val="32"/>
          <w:szCs w:val="32"/>
        </w:rPr>
        <w:t>CEPA</w:t>
      </w:r>
      <w:r w:rsidRPr="00CE535F">
        <w:rPr>
          <w:rFonts w:eastAsia="仿宋_GB2312" w:hint="eastAsia"/>
          <w:sz w:val="32"/>
          <w:szCs w:val="32"/>
        </w:rPr>
        <w:t>优惠的公司，提交备案文件。</w:t>
      </w:r>
    </w:p>
    <w:p w:rsidR="00243378" w:rsidRPr="00CE535F" w:rsidRDefault="00243378" w:rsidP="00243378">
      <w:pPr>
        <w:spacing w:line="600" w:lineRule="exact"/>
        <w:ind w:firstLineChars="200" w:firstLine="640"/>
        <w:rPr>
          <w:rFonts w:eastAsia="仿宋_GB2312"/>
          <w:sz w:val="32"/>
          <w:szCs w:val="32"/>
        </w:rPr>
      </w:pPr>
      <w:r w:rsidRPr="00CE535F">
        <w:rPr>
          <w:rFonts w:eastAsia="仿宋_GB2312" w:hint="eastAsia"/>
          <w:sz w:val="32"/>
          <w:szCs w:val="32"/>
        </w:rPr>
        <w:t>在中国（广东）自由贸易试验区内登记的外商投资企业变更股东，属于投资自由贸易试验区负面清单内项目的，提交商务主管部门的批准文件；属于投资自由贸易试验区负面清单外项目的，无需提交商务主管部门的批准文件或备案文件。</w:t>
      </w:r>
    </w:p>
    <w:p w:rsidR="00243378" w:rsidRPr="00CE535F" w:rsidRDefault="00243378" w:rsidP="00243378">
      <w:pPr>
        <w:spacing w:line="600" w:lineRule="exact"/>
        <w:ind w:firstLineChars="200" w:firstLine="643"/>
        <w:rPr>
          <w:rFonts w:ascii="楷体_GB2312" w:eastAsia="楷体_GB2312" w:hint="eastAsia"/>
          <w:b/>
          <w:sz w:val="32"/>
          <w:szCs w:val="32"/>
        </w:rPr>
      </w:pPr>
      <w:r w:rsidRPr="00CE535F">
        <w:rPr>
          <w:rFonts w:ascii="楷体_GB2312" w:eastAsia="楷体_GB2312" w:hint="eastAsia"/>
          <w:b/>
          <w:sz w:val="32"/>
          <w:szCs w:val="32"/>
        </w:rPr>
        <w:t>（一）关于股东变更证明文件。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公司章程对股权转让有规定的从其规定；公司章程没有规定的，按照以下规定提交材料：</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）股东之间相互转让股权而减少股东人数导致股东变更的，提交转让双方签署的股权转让合同或者股权交割证</w:t>
      </w:r>
      <w:r w:rsidRPr="00CE535F">
        <w:rPr>
          <w:rFonts w:eastAsia="仿宋_GB2312" w:hint="eastAsia"/>
          <w:sz w:val="32"/>
          <w:szCs w:val="32"/>
        </w:rPr>
        <w:lastRenderedPageBreak/>
        <w:t>明；</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）股东向股东以外的人转让股权而导致股东变更的，提交以下材料：</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a</w:t>
      </w:r>
      <w:r w:rsidRPr="00CE535F">
        <w:rPr>
          <w:rFonts w:eastAsia="仿宋_GB2312" w:hint="eastAsia"/>
          <w:sz w:val="32"/>
          <w:szCs w:val="32"/>
        </w:rPr>
        <w:t>．转让双方签署的股权转让合同或者股权交割证明；</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b</w:t>
      </w:r>
      <w:r w:rsidRPr="00CE535F">
        <w:rPr>
          <w:rFonts w:eastAsia="仿宋_GB2312" w:hint="eastAsia"/>
          <w:sz w:val="32"/>
          <w:szCs w:val="32"/>
        </w:rPr>
        <w:t>．股东就其股权转让事项征求其他股东同意的书面通知（即“股权转让事项书面通知”）以及公司出具的确认其他股东已接到该通知的承诺书；</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c</w:t>
      </w:r>
      <w:r w:rsidRPr="00CE535F">
        <w:rPr>
          <w:rFonts w:eastAsia="仿宋_GB2312" w:hint="eastAsia"/>
          <w:sz w:val="32"/>
          <w:szCs w:val="32"/>
        </w:rPr>
        <w:t>．其他股东过半数同意转让的证明文件，包括：其他股东同意转让的书面回复；其他股东自接到书面通知之日起满三十日未答复的，提交公司出具的“视为该股东同意转让”的书面证明；其他股东半数以上不同意转让且不购买该转让股权的，提交公司出具的“视为该股东同意转让”的书面证明；</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股权转让事项书面通知”的内容应当包括征求是否同意转让的事项和是否放弃优先购买权的事项。“其他股东同意转让的书面回复”和“视为该股东同意转让”的书面证明的内容应当包括同意转让的事项和放弃优先购买权的事项。</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d</w:t>
      </w:r>
      <w:r w:rsidRPr="00CE535F">
        <w:rPr>
          <w:rFonts w:eastAsia="仿宋_GB2312" w:hint="eastAsia"/>
          <w:sz w:val="32"/>
          <w:szCs w:val="32"/>
        </w:rPr>
        <w:t>．全体股东签名的股东会决议或决定（提交本项材料的，免于提交以上</w:t>
      </w:r>
      <w:r w:rsidRPr="00CE535F">
        <w:rPr>
          <w:rFonts w:eastAsia="仿宋_GB2312" w:hint="eastAsia"/>
          <w:sz w:val="32"/>
          <w:szCs w:val="32"/>
        </w:rPr>
        <w:t>b</w:t>
      </w:r>
      <w:r w:rsidRPr="00CE535F">
        <w:rPr>
          <w:rFonts w:eastAsia="仿宋_GB2312" w:hint="eastAsia"/>
          <w:sz w:val="32"/>
          <w:szCs w:val="32"/>
        </w:rPr>
        <w:t>．</w:t>
      </w:r>
      <w:r w:rsidRPr="00CE535F">
        <w:rPr>
          <w:rFonts w:eastAsia="仿宋_GB2312" w:hint="eastAsia"/>
          <w:sz w:val="32"/>
          <w:szCs w:val="32"/>
        </w:rPr>
        <w:t>c</w:t>
      </w:r>
      <w:r w:rsidRPr="00CE535F">
        <w:rPr>
          <w:rFonts w:eastAsia="仿宋_GB2312" w:hint="eastAsia"/>
          <w:sz w:val="32"/>
          <w:szCs w:val="32"/>
        </w:rPr>
        <w:t>两项书面材料）。</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）自然人股东死亡后其合法继承人继承股东资格而导致股东变更的，提交以下材料：</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a</w:t>
      </w:r>
      <w:r w:rsidRPr="00CE535F">
        <w:rPr>
          <w:rFonts w:eastAsia="仿宋_GB2312" w:hint="eastAsia"/>
          <w:sz w:val="32"/>
          <w:szCs w:val="32"/>
        </w:rPr>
        <w:t>．自然人股东死亡的证明文件复印件；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b</w:t>
      </w:r>
      <w:r w:rsidRPr="00CE535F">
        <w:rPr>
          <w:rFonts w:eastAsia="仿宋_GB2312" w:hint="eastAsia"/>
          <w:sz w:val="32"/>
          <w:szCs w:val="32"/>
        </w:rPr>
        <w:t>．股权合法继承文件（法院的裁判书或者经依法公证的</w:t>
      </w:r>
      <w:r w:rsidRPr="00CE535F">
        <w:rPr>
          <w:rFonts w:eastAsia="仿宋_GB2312" w:hint="eastAsia"/>
          <w:sz w:val="32"/>
          <w:szCs w:val="32"/>
        </w:rPr>
        <w:lastRenderedPageBreak/>
        <w:t>遗嘱等）；</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c</w:t>
      </w:r>
      <w:r w:rsidRPr="00CE535F">
        <w:rPr>
          <w:rFonts w:eastAsia="仿宋_GB2312" w:hint="eastAsia"/>
          <w:sz w:val="32"/>
          <w:szCs w:val="32"/>
        </w:rPr>
        <w:t>．继承人的身份证明。继承人为无民事行为能力人或者限制民事行为能力人，相关的申请材料需要签名的，由其法定代理人代为签名。</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5</w:t>
      </w:r>
      <w:r w:rsidRPr="00CE535F">
        <w:rPr>
          <w:rFonts w:eastAsia="仿宋_GB2312" w:hint="eastAsia"/>
          <w:sz w:val="32"/>
          <w:szCs w:val="32"/>
        </w:rPr>
        <w:t>）债权转为公司股权导致股东变更的，应当提交债权人依法享有的公司债权证明。股东变更与增加注册资本同时申请变更的，相同的材料无需重复提交。</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6</w:t>
      </w:r>
      <w:r w:rsidRPr="00CE535F">
        <w:rPr>
          <w:rFonts w:eastAsia="仿宋_GB2312" w:hint="eastAsia"/>
          <w:sz w:val="32"/>
          <w:szCs w:val="32"/>
        </w:rPr>
        <w:t>）公司按照《公司法》第七十四条的规定，收购股东股权产生股东变更的，应提交股东请求公司收购其股权证明以及公司收购其股权的证明。股东变更与减少注册资本同时申请变更的，相同的材料无需重复提交。</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7</w:t>
      </w:r>
      <w:r w:rsidRPr="00CE535F">
        <w:rPr>
          <w:rFonts w:eastAsia="仿宋_GB2312" w:hint="eastAsia"/>
          <w:sz w:val="32"/>
          <w:szCs w:val="32"/>
        </w:rPr>
        <w:t>）人民法院裁判导致股东变更的，提交人民法院的生效裁判书（初审裁判书还需提交人民法院出具的生效证明），无须提交股东双方签署的股权转让协议或者股权交割证明和其他股东过半数同意的文件。</w:t>
      </w:r>
    </w:p>
    <w:p w:rsidR="00243378" w:rsidRPr="00CE535F" w:rsidRDefault="00243378" w:rsidP="0024337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8</w:t>
      </w:r>
      <w:r w:rsidRPr="00CE535F">
        <w:rPr>
          <w:rFonts w:eastAsia="仿宋_GB2312" w:hint="eastAsia"/>
          <w:sz w:val="32"/>
          <w:szCs w:val="32"/>
        </w:rPr>
        <w:t>）申请上述第（</w:t>
      </w:r>
      <w:r w:rsidRPr="00CE535F">
        <w:rPr>
          <w:rFonts w:eastAsia="仿宋_GB2312" w:hint="eastAsia"/>
          <w:sz w:val="32"/>
          <w:szCs w:val="32"/>
        </w:rPr>
        <w:t>2</w:t>
      </w:r>
      <w:r w:rsidRPr="00CE535F">
        <w:rPr>
          <w:rFonts w:eastAsia="仿宋_GB2312" w:hint="eastAsia"/>
          <w:sz w:val="32"/>
          <w:szCs w:val="32"/>
        </w:rPr>
        <w:t>）项、第（</w:t>
      </w:r>
      <w:r w:rsidRPr="00CE535F">
        <w:rPr>
          <w:rFonts w:eastAsia="仿宋_GB2312" w:hint="eastAsia"/>
          <w:sz w:val="32"/>
          <w:szCs w:val="32"/>
        </w:rPr>
        <w:t>4</w:t>
      </w:r>
      <w:r w:rsidRPr="00CE535F">
        <w:rPr>
          <w:rFonts w:eastAsia="仿宋_GB2312" w:hint="eastAsia"/>
          <w:sz w:val="32"/>
          <w:szCs w:val="32"/>
        </w:rPr>
        <w:t>）项、第（</w:t>
      </w:r>
      <w:r w:rsidRPr="00CE535F">
        <w:rPr>
          <w:rFonts w:eastAsia="仿宋_GB2312" w:hint="eastAsia"/>
          <w:sz w:val="32"/>
          <w:szCs w:val="32"/>
        </w:rPr>
        <w:t>5</w:t>
      </w:r>
      <w:r w:rsidRPr="00CE535F">
        <w:rPr>
          <w:rFonts w:eastAsia="仿宋_GB2312" w:hint="eastAsia"/>
          <w:sz w:val="32"/>
          <w:szCs w:val="32"/>
        </w:rPr>
        <w:t>）项和第（</w:t>
      </w:r>
      <w:r w:rsidRPr="00CE535F">
        <w:rPr>
          <w:rFonts w:eastAsia="仿宋_GB2312" w:hint="eastAsia"/>
          <w:sz w:val="32"/>
          <w:szCs w:val="32"/>
        </w:rPr>
        <w:t>7</w:t>
      </w:r>
      <w:r w:rsidRPr="00CE535F">
        <w:rPr>
          <w:rFonts w:eastAsia="仿宋_GB2312" w:hint="eastAsia"/>
          <w:sz w:val="32"/>
          <w:szCs w:val="32"/>
        </w:rPr>
        <w:t>）项股东变更的，还需提交新股东的主体资格证明或身份证件复印件。</w:t>
      </w:r>
    </w:p>
    <w:p w:rsidR="00243378" w:rsidRPr="00CE535F" w:rsidRDefault="00243378" w:rsidP="00243378">
      <w:pPr>
        <w:spacing w:line="600" w:lineRule="exact"/>
        <w:ind w:firstLineChars="200" w:firstLine="643"/>
        <w:rPr>
          <w:rFonts w:ascii="楷体_GB2312" w:eastAsia="楷体_GB2312" w:hint="eastAsia"/>
          <w:b/>
          <w:sz w:val="32"/>
          <w:szCs w:val="32"/>
        </w:rPr>
      </w:pPr>
      <w:r w:rsidRPr="00CE535F">
        <w:rPr>
          <w:rFonts w:ascii="楷体_GB2312" w:eastAsia="楷体_GB2312" w:hint="eastAsia"/>
          <w:b/>
          <w:sz w:val="32"/>
          <w:szCs w:val="32"/>
        </w:rPr>
        <w:lastRenderedPageBreak/>
        <w:t>（二）关于新股东的主体资格证明或自然人身份证明。</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）中方投资者应提交由本单位加盖公章的营业执照</w:t>
      </w:r>
      <w:r w:rsidRPr="00CE535F">
        <w:rPr>
          <w:rFonts w:eastAsia="仿宋_GB2312" w:hint="eastAsia"/>
          <w:sz w:val="32"/>
          <w:szCs w:val="32"/>
        </w:rPr>
        <w:t>/</w:t>
      </w:r>
      <w:r w:rsidRPr="00CE535F">
        <w:rPr>
          <w:rFonts w:eastAsia="仿宋_GB2312" w:hint="eastAsia"/>
          <w:sz w:val="32"/>
          <w:szCs w:val="32"/>
        </w:rPr>
        <w:t>事业单位法人登记证书</w:t>
      </w:r>
      <w:r w:rsidRPr="00CE535F">
        <w:rPr>
          <w:rFonts w:eastAsia="仿宋_GB2312" w:hint="eastAsia"/>
          <w:sz w:val="32"/>
          <w:szCs w:val="32"/>
        </w:rPr>
        <w:t>/</w:t>
      </w:r>
      <w:r w:rsidRPr="00CE535F">
        <w:rPr>
          <w:rFonts w:eastAsia="仿宋_GB2312" w:hint="eastAsia"/>
          <w:sz w:val="32"/>
          <w:szCs w:val="32"/>
        </w:rPr>
        <w:t>社会团体法人登记证</w:t>
      </w:r>
      <w:r w:rsidRPr="00CE535F">
        <w:rPr>
          <w:rFonts w:eastAsia="仿宋_GB2312" w:hint="eastAsia"/>
          <w:sz w:val="32"/>
          <w:szCs w:val="32"/>
        </w:rPr>
        <w:t>/</w:t>
      </w:r>
      <w:r w:rsidRPr="00CE535F">
        <w:rPr>
          <w:rFonts w:eastAsia="仿宋_GB2312" w:hint="eastAsia"/>
          <w:sz w:val="32"/>
          <w:szCs w:val="32"/>
        </w:rPr>
        <w:t>民办非企业单位证书复印件作为主体资格证明。中方自然人应提交身份证复印件。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w:t>
      </w:r>
      <w:bookmarkStart w:id="3" w:name="_Hlk1961044"/>
      <w:r w:rsidRPr="00CE535F">
        <w:rPr>
          <w:rFonts w:eastAsia="仿宋_GB2312" w:hint="eastAsia"/>
          <w:sz w:val="32"/>
          <w:szCs w:val="32"/>
        </w:rPr>
        <w:t>外国投资者的主体资格证明或身份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特别行政区、澳门特别行政区和台湾地区投资者的主体资格证明或身份证明应当按照专项规定或协议依法提供当地公证机构的公证文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a</w:t>
      </w:r>
      <w:r w:rsidRPr="00CE535F">
        <w:rPr>
          <w:rFonts w:eastAsia="仿宋_GB2312" w:hint="eastAsia"/>
          <w:sz w:val="32"/>
          <w:szCs w:val="32"/>
        </w:rPr>
        <w:t>．外国自然人提交的身份证明文件为护照，且该护照已经我国出入境管理部门确认并办妥签证和入境手续的，免于提交公证、认证文件，只需提交经申请人签字确认与原件一致的复印件。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b</w:t>
      </w:r>
      <w:r w:rsidRPr="00CE535F">
        <w:rPr>
          <w:rFonts w:eastAsia="仿宋_GB2312" w:hint="eastAsia"/>
          <w:sz w:val="32"/>
          <w:szCs w:val="32"/>
        </w:rPr>
        <w:t>．香港特别行政区、澳门特别行政区居民可提交护照或港澳居民来往内地通行证，以及有效入境证明的复印件作为身份证明，免于提交公证、认证文件；台湾地区居民可凭其所在地真实有效的身份证明，以及有效入境证明的复印件办理登记作为身份证明，免于提交公证、认证文件。</w:t>
      </w:r>
    </w:p>
    <w:p w:rsidR="00243378" w:rsidRPr="00CE535F" w:rsidRDefault="00243378" w:rsidP="00243378">
      <w:pPr>
        <w:autoSpaceDE w:val="0"/>
        <w:autoSpaceDN w:val="0"/>
        <w:adjustRightInd w:val="0"/>
        <w:ind w:firstLineChars="200" w:firstLine="640"/>
        <w:jc w:val="left"/>
        <w:rPr>
          <w:rFonts w:eastAsia="仿宋_GB2312"/>
          <w:sz w:val="32"/>
          <w:szCs w:val="32"/>
        </w:rPr>
      </w:pPr>
      <w:r w:rsidRPr="00CE535F">
        <w:rPr>
          <w:rFonts w:eastAsia="仿宋_GB2312" w:hint="eastAsia"/>
          <w:sz w:val="32"/>
          <w:szCs w:val="32"/>
        </w:rPr>
        <w:lastRenderedPageBreak/>
        <w:t>港澳台居民可提交依据《港澳台居民居住证申领发放办法》取得的中华人民共和国港澳居民居住证、中华人民共和国台湾居民居住证作为身份证明，无须提交公证、认证文件。</w:t>
      </w:r>
    </w:p>
    <w:bookmarkEnd w:id="3"/>
    <w:p w:rsidR="00243378" w:rsidRPr="00CE535F" w:rsidRDefault="00243378" w:rsidP="00243378">
      <w:pPr>
        <w:spacing w:line="600" w:lineRule="exact"/>
        <w:ind w:firstLineChars="200" w:firstLine="643"/>
        <w:rPr>
          <w:rFonts w:eastAsia="仿宋_GB2312" w:hint="eastAsia"/>
          <w:sz w:val="32"/>
          <w:szCs w:val="32"/>
        </w:rPr>
      </w:pPr>
      <w:r w:rsidRPr="00CE535F">
        <w:rPr>
          <w:rFonts w:eastAsia="楷体_GB2312"/>
          <w:b/>
          <w:sz w:val="32"/>
          <w:szCs w:val="32"/>
        </w:rPr>
        <w:t>（三）股东之间转让股权、公司回购股权的</w:t>
      </w:r>
      <w:r w:rsidRPr="00CE535F">
        <w:rPr>
          <w:rFonts w:eastAsia="仿宋_GB2312"/>
          <w:sz w:val="32"/>
          <w:szCs w:val="32"/>
        </w:rPr>
        <w:t>，股权受让方的主体资格证明无须提供。</w:t>
      </w:r>
    </w:p>
    <w:p w:rsidR="00243378" w:rsidRPr="00CE535F" w:rsidRDefault="00243378" w:rsidP="0024337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变更股东（发起人）名称或姓名的，应提交法定登记机关出具的准予投资者名称或姓名变更的证明文件和变更后的身份证明。</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）中方投资者应提交由本单位加盖公章的营业执照</w:t>
      </w:r>
      <w:r w:rsidRPr="00CE535F">
        <w:rPr>
          <w:rFonts w:eastAsia="仿宋_GB2312" w:hint="eastAsia"/>
          <w:sz w:val="32"/>
          <w:szCs w:val="32"/>
        </w:rPr>
        <w:t>/</w:t>
      </w:r>
      <w:r w:rsidRPr="00CE535F">
        <w:rPr>
          <w:rFonts w:eastAsia="仿宋_GB2312" w:hint="eastAsia"/>
          <w:sz w:val="32"/>
          <w:szCs w:val="32"/>
        </w:rPr>
        <w:t>事业单位法人登记证书</w:t>
      </w:r>
      <w:r w:rsidRPr="00CE535F">
        <w:rPr>
          <w:rFonts w:eastAsia="仿宋_GB2312" w:hint="eastAsia"/>
          <w:sz w:val="32"/>
          <w:szCs w:val="32"/>
        </w:rPr>
        <w:t>/</w:t>
      </w:r>
      <w:r w:rsidRPr="00CE535F">
        <w:rPr>
          <w:rFonts w:eastAsia="仿宋_GB2312" w:hint="eastAsia"/>
          <w:sz w:val="32"/>
          <w:szCs w:val="32"/>
        </w:rPr>
        <w:t>社会团体法人登记证</w:t>
      </w:r>
      <w:r w:rsidRPr="00CE535F">
        <w:rPr>
          <w:rFonts w:eastAsia="仿宋_GB2312" w:hint="eastAsia"/>
          <w:sz w:val="32"/>
          <w:szCs w:val="32"/>
        </w:rPr>
        <w:t>/</w:t>
      </w:r>
      <w:r w:rsidRPr="00CE535F">
        <w:rPr>
          <w:rFonts w:eastAsia="仿宋_GB2312" w:hint="eastAsia"/>
          <w:sz w:val="32"/>
          <w:szCs w:val="32"/>
        </w:rPr>
        <w:t>民办非企业单位证书复印件作为主体资格证明。中方自然人应提交身份证复印件。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外国投资者的主体资格证明或身份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特别行政区、澳门特别行政区和台湾地区投资者的主体资格证明或身份证明应当按照专项规定或协议依法提供当地公证机构的公证文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a</w:t>
      </w:r>
      <w:r w:rsidRPr="00CE535F">
        <w:rPr>
          <w:rFonts w:eastAsia="仿宋_GB2312" w:hint="eastAsia"/>
          <w:sz w:val="32"/>
          <w:szCs w:val="32"/>
        </w:rPr>
        <w:t>．外国自然人提交的身份证明文件为护照，且该护照已</w:t>
      </w:r>
      <w:r w:rsidRPr="00CE535F">
        <w:rPr>
          <w:rFonts w:eastAsia="仿宋_GB2312" w:hint="eastAsia"/>
          <w:sz w:val="32"/>
          <w:szCs w:val="32"/>
        </w:rPr>
        <w:lastRenderedPageBreak/>
        <w:t>经我国出入境管理部门确认并办妥签证和入境手续的，免于提交公证、认证文件，只需提交经申请人签字确认与原件一致的复印件。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b</w:t>
      </w:r>
      <w:r w:rsidRPr="00CE535F">
        <w:rPr>
          <w:rFonts w:eastAsia="仿宋_GB2312" w:hint="eastAsia"/>
          <w:sz w:val="32"/>
          <w:szCs w:val="32"/>
        </w:rPr>
        <w:t>．香港特别行政区、澳门特别行政区居民可提交护照或港澳居民来往内地通行证，以及有效入境证明的复印件作为身份证明，免于提交公证、认证文件；台湾地区居民可凭其所在地真实有效的身份证明，以及有效入境证明的复印件办理登记作为身份证明，免于提交公证、认证文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港澳台居民可提交依据《港澳台居民居住证申领发放办法》取得的中华人民共和国港澳居民居住证、中华人民共和国台湾居民居住证作为身份证明，无须提交公证、认证文件。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以上各项涉及其他登记事项变更的，应当同时申请变更登记，按相应的提交材料规范提交相应的材料。</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．涉及外商投资准入特别管理措施的企业在办理名称、住所、注册资本、经营期限、经营范围、股东以及企业类型变更登记时，还应提交审批机关的批准文件（批复和批准证书副本</w:t>
      </w:r>
      <w:r w:rsidRPr="00CE535F">
        <w:rPr>
          <w:rFonts w:eastAsia="仿宋_GB2312" w:hint="eastAsia"/>
          <w:sz w:val="32"/>
          <w:szCs w:val="32"/>
        </w:rPr>
        <w:t>1</w:t>
      </w:r>
      <w:r w:rsidRPr="00CE535F">
        <w:rPr>
          <w:rFonts w:eastAsia="仿宋_GB2312" w:hint="eastAsia"/>
          <w:sz w:val="32"/>
          <w:szCs w:val="32"/>
        </w:rPr>
        <w:t>）或备案文件。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涉及境内公司、企业或自然人以其在境外合法设立或控制的公司并购与其有关联关系的境内公司的，提交批准文件（批复和批准证书副本</w:t>
      </w:r>
      <w:r w:rsidRPr="00CE535F">
        <w:rPr>
          <w:rFonts w:eastAsia="仿宋_GB2312" w:hint="eastAsia"/>
          <w:sz w:val="32"/>
          <w:szCs w:val="32"/>
        </w:rPr>
        <w:t>1</w:t>
      </w:r>
      <w:r w:rsidRPr="00CE535F">
        <w:rPr>
          <w:rFonts w:eastAsia="仿宋_GB2312" w:hint="eastAsia"/>
          <w:sz w:val="32"/>
          <w:szCs w:val="32"/>
        </w:rPr>
        <w:t>）。</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港澳服务提供者按</w:t>
      </w:r>
      <w:r w:rsidRPr="00CE535F">
        <w:rPr>
          <w:rFonts w:eastAsia="仿宋_GB2312" w:hint="eastAsia"/>
          <w:sz w:val="32"/>
          <w:szCs w:val="32"/>
        </w:rPr>
        <w:t>CEPA</w:t>
      </w:r>
      <w:r w:rsidRPr="00CE535F">
        <w:rPr>
          <w:rFonts w:eastAsia="仿宋_GB2312" w:hint="eastAsia"/>
          <w:sz w:val="32"/>
          <w:szCs w:val="32"/>
        </w:rPr>
        <w:t>服务贸易协议投资并享受</w:t>
      </w:r>
      <w:r w:rsidRPr="00CE535F">
        <w:rPr>
          <w:rFonts w:eastAsia="仿宋_GB2312" w:hint="eastAsia"/>
          <w:sz w:val="32"/>
          <w:szCs w:val="32"/>
        </w:rPr>
        <w:t>CEPA</w:t>
      </w:r>
      <w:r w:rsidRPr="00CE535F">
        <w:rPr>
          <w:rFonts w:eastAsia="仿宋_GB2312" w:hint="eastAsia"/>
          <w:sz w:val="32"/>
          <w:szCs w:val="32"/>
        </w:rPr>
        <w:t>优惠的公司，提交备案文件。</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CEPA</w:t>
      </w:r>
      <w:r w:rsidRPr="00CE535F">
        <w:rPr>
          <w:rFonts w:eastAsia="仿宋_GB2312" w:hint="eastAsia"/>
          <w:sz w:val="32"/>
          <w:szCs w:val="32"/>
        </w:rPr>
        <w:t>服务贸易协议”是指《〈内地与香港关于建立更</w:t>
      </w:r>
      <w:r w:rsidRPr="00CE535F">
        <w:rPr>
          <w:rFonts w:eastAsia="仿宋_GB2312" w:hint="eastAsia"/>
          <w:sz w:val="32"/>
          <w:szCs w:val="32"/>
        </w:rPr>
        <w:lastRenderedPageBreak/>
        <w:t>紧密经贸关系的安排〉服务贸易协议》和《〈内地与澳门关于建立更紧密经贸关系的安排〉服务贸易协议》。</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在中国（广东）自由贸易试验区内登记的外商投资企业，投资自由贸易试验区负面清单内项目的，提交商务主管部门的批准文件；投资自由贸易试验区负面清单外项目的，无需提交商务主管部门的批准文件（批复和批准证书副本</w:t>
      </w:r>
      <w:r w:rsidRPr="00CE535F">
        <w:rPr>
          <w:rFonts w:eastAsia="仿宋_GB2312" w:hint="eastAsia"/>
          <w:sz w:val="32"/>
          <w:szCs w:val="32"/>
        </w:rPr>
        <w:t>1</w:t>
      </w:r>
      <w:r w:rsidRPr="00CE535F">
        <w:rPr>
          <w:rFonts w:eastAsia="仿宋_GB2312" w:hint="eastAsia"/>
          <w:sz w:val="32"/>
          <w:szCs w:val="32"/>
        </w:rPr>
        <w:t>）。</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“自由贸易试验区负面清单”按《国务院办公厅关于印发自由贸易试验区外商投资准入特别管理措施（负面清单）的通知》（国办发〔</w:t>
      </w:r>
      <w:r w:rsidRPr="00CE535F">
        <w:rPr>
          <w:rFonts w:eastAsia="仿宋_GB2312" w:hint="eastAsia"/>
          <w:sz w:val="32"/>
          <w:szCs w:val="32"/>
        </w:rPr>
        <w:t>2017</w:t>
      </w:r>
      <w:r w:rsidRPr="00CE535F">
        <w:rPr>
          <w:rFonts w:eastAsia="仿宋_GB2312" w:hint="eastAsia"/>
          <w:sz w:val="32"/>
          <w:szCs w:val="32"/>
        </w:rPr>
        <w:t>〕</w:t>
      </w:r>
      <w:r w:rsidRPr="00CE535F">
        <w:rPr>
          <w:rFonts w:eastAsia="仿宋_GB2312" w:hint="eastAsia"/>
          <w:sz w:val="32"/>
          <w:szCs w:val="32"/>
        </w:rPr>
        <w:t>51</w:t>
      </w:r>
      <w:r w:rsidRPr="00CE535F">
        <w:rPr>
          <w:rFonts w:eastAsia="仿宋_GB2312" w:hint="eastAsia"/>
          <w:sz w:val="32"/>
          <w:szCs w:val="32"/>
        </w:rPr>
        <w:t>号）执行。</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证券业、保险业的公司，银行业金融机构、非银行业金融机构仅需提交监管部门的批准文件。</w:t>
      </w:r>
    </w:p>
    <w:p w:rsidR="00243378" w:rsidRPr="00CE535F" w:rsidRDefault="00243378" w:rsidP="00243378">
      <w:pPr>
        <w:spacing w:line="600" w:lineRule="exact"/>
        <w:ind w:firstLineChars="200" w:firstLine="640"/>
        <w:rPr>
          <w:rFonts w:eastAsia="仿宋_GB2312"/>
          <w:sz w:val="32"/>
          <w:szCs w:val="32"/>
        </w:rPr>
      </w:pPr>
      <w:r w:rsidRPr="00CE535F">
        <w:rPr>
          <w:rFonts w:eastAsia="仿宋_GB2312" w:hint="eastAsia"/>
          <w:sz w:val="32"/>
          <w:szCs w:val="32"/>
        </w:rPr>
        <w:t>6</w:t>
      </w:r>
      <w:r w:rsidRPr="00CE535F">
        <w:rPr>
          <w:rFonts w:eastAsia="仿宋_GB2312" w:hint="eastAsia"/>
          <w:sz w:val="32"/>
          <w:szCs w:val="32"/>
        </w:rPr>
        <w:t>．已领取纸质版营业执照的缴回营业执照正、副本。</w:t>
      </w:r>
    </w:p>
    <w:p w:rsidR="00243378" w:rsidRPr="00CE535F" w:rsidRDefault="00243378" w:rsidP="00243378">
      <w:pPr>
        <w:pStyle w:val="05B-"/>
        <w:ind w:left="600"/>
        <w:rPr>
          <w:rFonts w:ascii="Times New Roman"/>
        </w:rPr>
      </w:pPr>
      <w:r w:rsidRPr="00CE535F">
        <w:rPr>
          <w:rFonts w:ascii="Times New Roman"/>
        </w:rPr>
        <w:t>注：</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．依照《公司法》、《中外合资经营企业法》、《外资企业法》、《中外合作经营企业法》等法规设立的外商投资公司或者非公司外商投资企业申请变更登记适用本规范。</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人民法院要求办理有限责任公司股东变更登记的，执行人员应当出示工作证或者执行公务证，送达生效法律文书副本或者执行裁定书、协助执行通知书、协助公示执行信息需求书、合法受让人的身份或资格证明，到被执行人股权所在有限责任公司登记的登记机关办理。</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．同时申请多项变更（备案）时，相同材料只需提交一份。</w:t>
      </w:r>
    </w:p>
    <w:p w:rsidR="00243378" w:rsidRPr="00CE535F" w:rsidRDefault="00243378" w:rsidP="00243378">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4</w:t>
      </w:r>
      <w:r w:rsidRPr="00CE535F">
        <w:rPr>
          <w:rFonts w:eastAsia="仿宋_GB2312" w:hint="eastAsia"/>
          <w:sz w:val="32"/>
          <w:szCs w:val="32"/>
        </w:rPr>
        <w:t>．股份有限公司无需进行股东变更登记。</w:t>
      </w:r>
    </w:p>
    <w:p w:rsidR="00CE0A84" w:rsidRPr="00243378" w:rsidRDefault="00CE0A84">
      <w:bookmarkStart w:id="4" w:name="_GoBack"/>
      <w:bookmarkEnd w:id="4"/>
    </w:p>
    <w:sectPr w:rsidR="00CE0A84" w:rsidRPr="002433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C70" w:rsidRDefault="002C3C70" w:rsidP="00243378">
      <w:r>
        <w:separator/>
      </w:r>
    </w:p>
  </w:endnote>
  <w:endnote w:type="continuationSeparator" w:id="0">
    <w:p w:rsidR="002C3C70" w:rsidRDefault="002C3C70" w:rsidP="0024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C70" w:rsidRDefault="002C3C70" w:rsidP="00243378">
      <w:r>
        <w:separator/>
      </w:r>
    </w:p>
  </w:footnote>
  <w:footnote w:type="continuationSeparator" w:id="0">
    <w:p w:rsidR="002C3C70" w:rsidRDefault="002C3C70" w:rsidP="00243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7D"/>
    <w:rsid w:val="00243378"/>
    <w:rsid w:val="002C3C70"/>
    <w:rsid w:val="00CA2B7D"/>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5A6B9F-65C7-4E9B-A8F8-FE0FF837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37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33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43378"/>
    <w:rPr>
      <w:sz w:val="18"/>
      <w:szCs w:val="18"/>
    </w:rPr>
  </w:style>
  <w:style w:type="paragraph" w:styleId="a4">
    <w:name w:val="footer"/>
    <w:basedOn w:val="a"/>
    <w:link w:val="Char0"/>
    <w:uiPriority w:val="99"/>
    <w:unhideWhenUsed/>
    <w:rsid w:val="002433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43378"/>
    <w:rPr>
      <w:sz w:val="18"/>
      <w:szCs w:val="18"/>
    </w:rPr>
  </w:style>
  <w:style w:type="character" w:customStyle="1" w:styleId="05B-CharChar">
    <w:name w:val="05B-材料说明标题 Char Char"/>
    <w:link w:val="05B-"/>
    <w:rsid w:val="00243378"/>
    <w:rPr>
      <w:rFonts w:ascii="楷体_GB2312" w:eastAsia="楷体_GB2312"/>
      <w:b/>
      <w:sz w:val="32"/>
      <w:szCs w:val="32"/>
    </w:rPr>
  </w:style>
  <w:style w:type="character" w:customStyle="1" w:styleId="04C-CharChar">
    <w:name w:val="04C-材料标题 Char Char"/>
    <w:link w:val="04C-"/>
    <w:rsid w:val="00243378"/>
    <w:rPr>
      <w:rFonts w:ascii="宋体" w:hAnsi="宋体" w:cs="宋体"/>
      <w:b/>
      <w:sz w:val="36"/>
      <w:szCs w:val="36"/>
    </w:rPr>
  </w:style>
  <w:style w:type="paragraph" w:customStyle="1" w:styleId="05B-">
    <w:name w:val="05B-材料说明标题"/>
    <w:basedOn w:val="a"/>
    <w:link w:val="05B-CharChar"/>
    <w:rsid w:val="00243378"/>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243378"/>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767</Words>
  <Characters>4377</Characters>
  <Application>Microsoft Office Word</Application>
  <DocSecurity>0</DocSecurity>
  <Lines>36</Lines>
  <Paragraphs>10</Paragraphs>
  <ScaleCrop>false</ScaleCrop>
  <Company>mycomputer</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2019-04-01T01:45:00Z</dcterms:created>
  <dcterms:modified xsi:type="dcterms:W3CDTF">2019-04-01T01:46:00Z</dcterms:modified>
</cp:coreProperties>
</file>