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rPr>
          <w:rFonts w:hint="eastAsia" w:eastAsia="仿宋_GB2312"/>
          <w:sz w:val="28"/>
          <w:szCs w:val="28"/>
        </w:rPr>
      </w:pPr>
      <w:r>
        <w:rPr>
          <w:rFonts w:hint="eastAsia" w:eastAsia="仿宋_GB2312"/>
          <w:sz w:val="28"/>
          <w:szCs w:val="28"/>
        </w:rPr>
        <w:t>附件1</w:t>
      </w:r>
    </w:p>
    <w:p>
      <w:pPr>
        <w:spacing w:line="480" w:lineRule="exact"/>
        <w:jc w:val="center"/>
        <w:rPr>
          <w:rFonts w:ascii="宋体" w:hAnsi="宋体"/>
          <w:sz w:val="44"/>
          <w:szCs w:val="44"/>
        </w:rPr>
      </w:pPr>
      <w:r>
        <w:rPr>
          <w:rFonts w:hint="eastAsia" w:ascii="仿宋_GB2312" w:hAnsi="仿宋_GB2312" w:eastAsia="仿宋_GB2312" w:cs="仿宋_GB2312"/>
          <w:b/>
          <w:sz w:val="44"/>
          <w:szCs w:val="44"/>
        </w:rPr>
        <w:t>征收土地补偿安置方案</w:t>
      </w:r>
    </w:p>
    <w:p>
      <w:pPr>
        <w:spacing w:line="480" w:lineRule="exact"/>
        <w:ind w:firstLine="573"/>
        <w:rPr>
          <w:rFonts w:ascii="宋体" w:hAnsi="宋体"/>
          <w:sz w:val="30"/>
          <w:szCs w:val="30"/>
        </w:rPr>
      </w:pPr>
    </w:p>
    <w:p>
      <w:pPr>
        <w:spacing w:line="480" w:lineRule="exact"/>
        <w:ind w:firstLine="573"/>
        <w:jc w:val="both"/>
        <w:rPr>
          <w:rFonts w:hint="eastAsia" w:eastAsia="仿宋_GB2312"/>
          <w:sz w:val="28"/>
          <w:szCs w:val="28"/>
        </w:rPr>
      </w:pPr>
      <w:r>
        <w:rPr>
          <w:rFonts w:hint="eastAsia" w:eastAsia="仿宋_GB2312"/>
          <w:sz w:val="28"/>
          <w:szCs w:val="28"/>
        </w:rPr>
        <w:t>根据经济发展需要，为实施城镇规划，云城区人民政府拟征收云城街道丰收村麦屋经济合作社农民集体土地0.</w:t>
      </w:r>
      <w:r>
        <w:rPr>
          <w:rFonts w:hint="eastAsia" w:eastAsia="仿宋_GB2312"/>
          <w:sz w:val="28"/>
          <w:szCs w:val="28"/>
          <w:lang w:val="en-US" w:eastAsia="zh-CN"/>
        </w:rPr>
        <w:t>0013</w:t>
      </w:r>
      <w:r>
        <w:rPr>
          <w:rFonts w:hint="eastAsia" w:eastAsia="仿宋_GB2312"/>
          <w:sz w:val="28"/>
          <w:szCs w:val="28"/>
        </w:rPr>
        <w:t>公顷</w:t>
      </w:r>
      <w:r>
        <w:rPr>
          <w:rFonts w:hint="eastAsia" w:eastAsia="仿宋_GB2312"/>
          <w:sz w:val="28"/>
          <w:szCs w:val="28"/>
          <w:lang w:eastAsia="zh-CN"/>
        </w:rPr>
        <w:t>（</w:t>
      </w:r>
      <w:r>
        <w:rPr>
          <w:rFonts w:hint="eastAsia" w:eastAsia="仿宋_GB2312"/>
          <w:sz w:val="28"/>
          <w:szCs w:val="28"/>
        </w:rPr>
        <w:t>林地0.</w:t>
      </w:r>
      <w:r>
        <w:rPr>
          <w:rFonts w:hint="eastAsia" w:eastAsia="仿宋_GB2312"/>
          <w:sz w:val="28"/>
          <w:szCs w:val="28"/>
          <w:lang w:val="en-US" w:eastAsia="zh-CN"/>
        </w:rPr>
        <w:t>0013</w:t>
      </w:r>
      <w:r>
        <w:rPr>
          <w:rFonts w:hint="eastAsia" w:eastAsia="仿宋_GB2312"/>
          <w:sz w:val="28"/>
          <w:szCs w:val="28"/>
        </w:rPr>
        <w:t>公顷</w:t>
      </w:r>
      <w:r>
        <w:rPr>
          <w:rFonts w:hint="eastAsia" w:eastAsia="仿宋_GB2312"/>
          <w:sz w:val="28"/>
          <w:szCs w:val="28"/>
          <w:lang w:eastAsia="zh-CN"/>
        </w:rPr>
        <w:t>）</w:t>
      </w:r>
      <w:r>
        <w:rPr>
          <w:rFonts w:hint="eastAsia" w:eastAsia="仿宋_GB2312"/>
          <w:sz w:val="28"/>
          <w:szCs w:val="28"/>
        </w:rPr>
        <w:t>。根据《中华人民共和国土地管理法》和《广东省实施&lt;中华人民共和国土地管理法&gt;办法》规定及云城区人民政府有关规定，拟定征收土地补偿安置方案如下：</w:t>
      </w:r>
      <w:bookmarkStart w:id="0" w:name="_GoBack"/>
      <w:bookmarkEnd w:id="0"/>
    </w:p>
    <w:p>
      <w:pPr>
        <w:spacing w:line="480" w:lineRule="exact"/>
        <w:ind w:firstLine="573"/>
        <w:jc w:val="both"/>
        <w:rPr>
          <w:rFonts w:hint="eastAsia" w:eastAsia="仿宋_GB2312"/>
          <w:sz w:val="28"/>
          <w:szCs w:val="28"/>
        </w:rPr>
      </w:pPr>
      <w:r>
        <w:rPr>
          <w:rFonts w:hint="eastAsia" w:eastAsia="仿宋_GB2312"/>
          <w:sz w:val="28"/>
          <w:szCs w:val="28"/>
        </w:rPr>
        <w:t>一、征收土地位置</w:t>
      </w:r>
      <w:r>
        <w:rPr>
          <w:rFonts w:hint="eastAsia" w:eastAsia="仿宋_GB2312"/>
          <w:sz w:val="28"/>
          <w:szCs w:val="28"/>
          <w:lang w:eastAsia="zh-CN"/>
        </w:rPr>
        <w:t>：</w:t>
      </w:r>
      <w:r>
        <w:rPr>
          <w:rFonts w:hint="eastAsia" w:eastAsia="仿宋_GB2312"/>
          <w:sz w:val="28"/>
          <w:szCs w:val="28"/>
        </w:rPr>
        <w:t>云城街道丰收村麦屋经济合作社</w:t>
      </w:r>
    </w:p>
    <w:p>
      <w:pPr>
        <w:spacing w:line="480" w:lineRule="exact"/>
        <w:ind w:firstLine="573"/>
        <w:jc w:val="both"/>
        <w:rPr>
          <w:rFonts w:hint="eastAsia" w:eastAsia="仿宋_GB2312"/>
          <w:sz w:val="28"/>
          <w:szCs w:val="28"/>
        </w:rPr>
      </w:pPr>
      <w:r>
        <w:rPr>
          <w:rFonts w:hint="eastAsia" w:eastAsia="仿宋_GB2312"/>
          <w:sz w:val="28"/>
          <w:szCs w:val="28"/>
        </w:rPr>
        <w:t>二、被征地单位权属地类及面积</w:t>
      </w:r>
    </w:p>
    <w:p>
      <w:pPr>
        <w:spacing w:line="480" w:lineRule="exact"/>
        <w:ind w:firstLine="573"/>
        <w:jc w:val="both"/>
        <w:rPr>
          <w:rFonts w:hint="eastAsia" w:eastAsia="仿宋_GB2312"/>
          <w:sz w:val="28"/>
          <w:szCs w:val="28"/>
          <w:lang w:eastAsia="zh-CN"/>
        </w:rPr>
      </w:pPr>
      <w:r>
        <w:rPr>
          <w:rFonts w:hint="eastAsia" w:eastAsia="仿宋_GB2312"/>
          <w:sz w:val="28"/>
          <w:szCs w:val="28"/>
        </w:rPr>
        <w:t>集体土地0.</w:t>
      </w:r>
      <w:r>
        <w:rPr>
          <w:rFonts w:hint="eastAsia" w:eastAsia="仿宋_GB2312"/>
          <w:sz w:val="28"/>
          <w:szCs w:val="28"/>
          <w:lang w:val="en-US" w:eastAsia="zh-CN"/>
        </w:rPr>
        <w:t>0013</w:t>
      </w:r>
      <w:r>
        <w:rPr>
          <w:rFonts w:hint="eastAsia" w:eastAsia="仿宋_GB2312"/>
          <w:sz w:val="28"/>
          <w:szCs w:val="28"/>
        </w:rPr>
        <w:t>公顷</w:t>
      </w:r>
      <w:r>
        <w:rPr>
          <w:rFonts w:hint="eastAsia" w:eastAsia="仿宋_GB2312"/>
          <w:sz w:val="28"/>
          <w:szCs w:val="28"/>
          <w:lang w:eastAsia="zh-CN"/>
        </w:rPr>
        <w:t>（</w:t>
      </w:r>
      <w:r>
        <w:rPr>
          <w:rFonts w:hint="eastAsia" w:eastAsia="仿宋_GB2312"/>
          <w:sz w:val="28"/>
          <w:szCs w:val="28"/>
        </w:rPr>
        <w:t>林地</w:t>
      </w:r>
      <w:r>
        <w:rPr>
          <w:rFonts w:hint="eastAsia" w:eastAsia="仿宋_GB2312"/>
          <w:sz w:val="28"/>
          <w:szCs w:val="28"/>
          <w:lang w:val="en-US" w:eastAsia="zh-CN"/>
        </w:rPr>
        <w:t>0.0013</w:t>
      </w:r>
      <w:r>
        <w:rPr>
          <w:rFonts w:hint="eastAsia" w:eastAsia="仿宋_GB2312"/>
          <w:sz w:val="28"/>
          <w:szCs w:val="28"/>
        </w:rPr>
        <w:t>公顷</w:t>
      </w:r>
      <w:r>
        <w:rPr>
          <w:rFonts w:hint="eastAsia" w:eastAsia="仿宋_GB2312"/>
          <w:sz w:val="28"/>
          <w:szCs w:val="28"/>
          <w:lang w:eastAsia="zh-CN"/>
        </w:rPr>
        <w:t>）。</w:t>
      </w:r>
    </w:p>
    <w:p>
      <w:pPr>
        <w:spacing w:line="480" w:lineRule="exact"/>
        <w:ind w:firstLine="573"/>
        <w:jc w:val="both"/>
        <w:rPr>
          <w:rFonts w:hint="eastAsia" w:eastAsia="仿宋_GB2312"/>
          <w:sz w:val="28"/>
          <w:szCs w:val="28"/>
        </w:rPr>
      </w:pPr>
      <w:r>
        <w:rPr>
          <w:rFonts w:hint="eastAsia" w:eastAsia="仿宋_GB2312"/>
          <w:sz w:val="28"/>
          <w:szCs w:val="28"/>
          <w:lang w:eastAsia="zh-CN"/>
        </w:rPr>
        <w:t>三、</w:t>
      </w:r>
      <w:r>
        <w:rPr>
          <w:rFonts w:hint="eastAsia" w:eastAsia="仿宋_GB2312"/>
          <w:sz w:val="28"/>
          <w:szCs w:val="28"/>
        </w:rPr>
        <w:t>土地补偿费和安置补助费标准</w:t>
      </w:r>
    </w:p>
    <w:p>
      <w:pPr>
        <w:spacing w:line="480" w:lineRule="exact"/>
        <w:ind w:firstLine="573"/>
        <w:jc w:val="both"/>
        <w:rPr>
          <w:rFonts w:hint="eastAsia" w:eastAsia="仿宋_GB2312"/>
          <w:sz w:val="28"/>
          <w:szCs w:val="28"/>
        </w:rPr>
      </w:pPr>
      <w:r>
        <w:rPr>
          <w:rFonts w:hint="eastAsia" w:eastAsia="仿宋_GB2312"/>
          <w:sz w:val="28"/>
          <w:szCs w:val="28"/>
        </w:rPr>
        <w:t>征收林地的土地补偿费和安置补助费总额标准为</w:t>
      </w:r>
      <w:r>
        <w:rPr>
          <w:rFonts w:hint="eastAsia" w:eastAsia="仿宋_GB2312"/>
          <w:sz w:val="28"/>
          <w:szCs w:val="28"/>
          <w:lang w:val="en-US" w:eastAsia="zh-CN"/>
        </w:rPr>
        <w:t>34.8</w:t>
      </w:r>
      <w:r>
        <w:rPr>
          <w:rFonts w:hint="eastAsia" w:eastAsia="仿宋_GB2312"/>
          <w:sz w:val="28"/>
          <w:szCs w:val="28"/>
        </w:rPr>
        <w:t>万元</w:t>
      </w:r>
      <w:r>
        <w:rPr>
          <w:rFonts w:hint="eastAsia" w:eastAsia="仿宋_GB2312"/>
          <w:sz w:val="28"/>
          <w:szCs w:val="28"/>
          <w:lang w:val="en-US" w:eastAsia="zh-CN"/>
        </w:rPr>
        <w:t>/</w:t>
      </w:r>
      <w:r>
        <w:rPr>
          <w:rFonts w:hint="eastAsia" w:eastAsia="仿宋_GB2312"/>
          <w:sz w:val="28"/>
          <w:szCs w:val="28"/>
        </w:rPr>
        <w:t>公顷。</w:t>
      </w:r>
    </w:p>
    <w:p>
      <w:pPr>
        <w:spacing w:line="480" w:lineRule="exact"/>
        <w:ind w:firstLine="573"/>
        <w:jc w:val="both"/>
        <w:rPr>
          <w:rFonts w:hint="eastAsia" w:eastAsia="仿宋_GB2312"/>
          <w:sz w:val="28"/>
          <w:szCs w:val="28"/>
          <w:lang w:eastAsia="zh-CN"/>
        </w:rPr>
      </w:pPr>
      <w:r>
        <w:rPr>
          <w:rFonts w:hint="eastAsia" w:eastAsia="仿宋_GB2312"/>
          <w:sz w:val="28"/>
          <w:szCs w:val="28"/>
        </w:rPr>
        <w:t>四、地上附着物补偿费标准及青苗补偿费标准按《云浮市云城区各镇</w:t>
      </w:r>
      <w:r>
        <w:rPr>
          <w:rFonts w:hint="eastAsia" w:eastAsia="仿宋_GB2312"/>
          <w:sz w:val="28"/>
          <w:szCs w:val="28"/>
          <w:lang w:eastAsia="zh-CN"/>
        </w:rPr>
        <w:t>（</w:t>
      </w:r>
      <w:r>
        <w:rPr>
          <w:rFonts w:hint="eastAsia" w:eastAsia="仿宋_GB2312"/>
          <w:sz w:val="28"/>
          <w:szCs w:val="28"/>
        </w:rPr>
        <w:t>街</w:t>
      </w:r>
      <w:r>
        <w:rPr>
          <w:rFonts w:hint="eastAsia" w:eastAsia="仿宋_GB2312"/>
          <w:sz w:val="28"/>
          <w:szCs w:val="28"/>
          <w:lang w:eastAsia="zh-CN"/>
        </w:rPr>
        <w:t>）</w:t>
      </w:r>
      <w:r>
        <w:rPr>
          <w:rFonts w:hint="eastAsia" w:eastAsia="仿宋_GB2312"/>
          <w:sz w:val="28"/>
          <w:szCs w:val="28"/>
        </w:rPr>
        <w:t>征收土地及房屋拆迁补偿安置办法的通知》云区府</w:t>
      </w:r>
      <w:r>
        <w:rPr>
          <w:rFonts w:hint="eastAsia" w:eastAsia="仿宋_GB2312"/>
          <w:sz w:val="28"/>
          <w:szCs w:val="28"/>
          <w:lang w:val="en-US" w:eastAsia="zh-CN"/>
        </w:rPr>
        <w:t>[</w:t>
      </w:r>
      <w:r>
        <w:rPr>
          <w:rFonts w:hint="eastAsia" w:eastAsia="仿宋_GB2312"/>
          <w:sz w:val="28"/>
          <w:szCs w:val="28"/>
        </w:rPr>
        <w:t>2022</w:t>
      </w:r>
      <w:r>
        <w:rPr>
          <w:rFonts w:hint="eastAsia" w:eastAsia="仿宋_GB2312"/>
          <w:sz w:val="28"/>
          <w:szCs w:val="28"/>
          <w:lang w:val="en-US" w:eastAsia="zh-CN"/>
        </w:rPr>
        <w:t>]</w:t>
      </w:r>
      <w:r>
        <w:rPr>
          <w:rFonts w:hint="eastAsia" w:eastAsia="仿宋_GB2312"/>
          <w:sz w:val="28"/>
          <w:szCs w:val="28"/>
        </w:rPr>
        <w:t>22号有关规定执行</w:t>
      </w:r>
      <w:r>
        <w:rPr>
          <w:rFonts w:hint="eastAsia" w:eastAsia="仿宋_GB2312"/>
          <w:sz w:val="28"/>
          <w:szCs w:val="28"/>
          <w:lang w:eastAsia="zh-CN"/>
        </w:rPr>
        <w:t>。</w:t>
      </w:r>
    </w:p>
    <w:p>
      <w:pPr>
        <w:spacing w:line="480" w:lineRule="exact"/>
        <w:ind w:firstLine="573"/>
        <w:jc w:val="both"/>
        <w:rPr>
          <w:rFonts w:hint="eastAsia" w:eastAsia="仿宋_GB2312"/>
          <w:sz w:val="28"/>
          <w:szCs w:val="28"/>
        </w:rPr>
      </w:pPr>
      <w:r>
        <w:rPr>
          <w:rFonts w:hint="eastAsia" w:eastAsia="仿宋_GB2312"/>
          <w:sz w:val="28"/>
          <w:szCs w:val="28"/>
        </w:rPr>
        <w:t>五、安置方式</w:t>
      </w:r>
    </w:p>
    <w:p>
      <w:pPr>
        <w:spacing w:line="480" w:lineRule="exact"/>
        <w:ind w:firstLine="573"/>
        <w:jc w:val="both"/>
        <w:rPr>
          <w:rFonts w:hint="eastAsia" w:eastAsia="仿宋_GB2312"/>
          <w:sz w:val="28"/>
          <w:szCs w:val="28"/>
        </w:rPr>
      </w:pPr>
      <w:r>
        <w:rPr>
          <w:rFonts w:hint="eastAsia" w:eastAsia="仿宋_GB2312"/>
          <w:sz w:val="28"/>
          <w:szCs w:val="28"/>
        </w:rPr>
        <w:t>留用地安置。按实际征收土地面积的12%比例安排给被征地单位做发展集体经济的留用地。</w:t>
      </w:r>
    </w:p>
    <w:p>
      <w:pPr>
        <w:spacing w:line="480" w:lineRule="exact"/>
        <w:ind w:firstLine="573"/>
        <w:jc w:val="both"/>
        <w:rPr>
          <w:rFonts w:hint="eastAsia" w:eastAsia="仿宋_GB2312"/>
          <w:sz w:val="28"/>
          <w:szCs w:val="28"/>
        </w:rPr>
      </w:pPr>
    </w:p>
    <w:p>
      <w:pPr>
        <w:spacing w:line="480" w:lineRule="exact"/>
        <w:ind w:firstLine="573"/>
        <w:jc w:val="both"/>
        <w:rPr>
          <w:rFonts w:hint="eastAsia" w:eastAsia="仿宋_GB2312"/>
          <w:sz w:val="28"/>
          <w:szCs w:val="28"/>
        </w:rPr>
      </w:pPr>
    </w:p>
    <w:p>
      <w:pPr>
        <w:spacing w:line="480" w:lineRule="exact"/>
        <w:ind w:firstLine="573"/>
        <w:jc w:val="right"/>
        <w:rPr>
          <w:rFonts w:hint="eastAsia" w:eastAsia="仿宋_GB2312"/>
          <w:sz w:val="28"/>
          <w:szCs w:val="28"/>
        </w:rPr>
      </w:pPr>
      <w:r>
        <w:rPr>
          <w:rFonts w:hint="eastAsia" w:eastAsia="仿宋_GB2312"/>
          <w:sz w:val="28"/>
          <w:szCs w:val="28"/>
          <w:lang w:eastAsia="zh-CN"/>
        </w:rPr>
        <w:t>云浮市云城区</w:t>
      </w:r>
      <w:r>
        <w:rPr>
          <w:rFonts w:hint="eastAsia" w:eastAsia="仿宋_GB2312"/>
          <w:sz w:val="28"/>
          <w:szCs w:val="28"/>
        </w:rPr>
        <w:t>自然资源局</w:t>
      </w:r>
    </w:p>
    <w:p>
      <w:pPr>
        <w:wordWrap w:val="0"/>
        <w:spacing w:line="480" w:lineRule="exact"/>
        <w:ind w:firstLine="573"/>
        <w:jc w:val="right"/>
        <w:rPr>
          <w:rFonts w:hint="default" w:eastAsia="仿宋_GB2312"/>
          <w:lang w:val="en-US" w:eastAsia="zh-CN"/>
        </w:rPr>
      </w:pPr>
      <w:r>
        <w:rPr>
          <w:rFonts w:hint="eastAsia" w:eastAsia="仿宋_GB2312"/>
          <w:sz w:val="28"/>
          <w:szCs w:val="28"/>
        </w:rPr>
        <w:t>2023年</w:t>
      </w:r>
      <w:r>
        <w:rPr>
          <w:rFonts w:hint="eastAsia" w:eastAsia="仿宋_GB2312"/>
          <w:sz w:val="28"/>
          <w:szCs w:val="28"/>
          <w:lang w:val="en-US" w:eastAsia="zh-CN"/>
        </w:rPr>
        <w:t>9</w:t>
      </w:r>
      <w:r>
        <w:rPr>
          <w:rFonts w:hint="eastAsia" w:eastAsia="仿宋_GB2312"/>
          <w:sz w:val="28"/>
          <w:szCs w:val="28"/>
        </w:rPr>
        <w:t>月</w:t>
      </w:r>
      <w:r>
        <w:rPr>
          <w:rFonts w:hint="eastAsia" w:eastAsia="仿宋_GB2312"/>
          <w:sz w:val="28"/>
          <w:szCs w:val="28"/>
          <w:lang w:val="en-US" w:eastAsia="zh-CN"/>
        </w:rPr>
        <w:t>11</w:t>
      </w:r>
      <w:r>
        <w:rPr>
          <w:rFonts w:hint="eastAsia" w:eastAsia="仿宋_GB2312"/>
          <w:sz w:val="28"/>
          <w:szCs w:val="28"/>
        </w:rPr>
        <w:t>日</w:t>
      </w:r>
      <w:r>
        <w:rPr>
          <w:rFonts w:hint="eastAsia" w:eastAsia="仿宋_GB2312"/>
          <w:sz w:val="28"/>
          <w:szCs w:val="28"/>
          <w:lang w:val="en-US" w:eastAsia="zh-CN"/>
        </w:rPr>
        <w:t xml:space="preserve">   </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ZjMWNhOGQzZjI0NWM1OTE5N2FiM2ZhMWIwOWZlYzMifQ=="/>
  </w:docVars>
  <w:rsids>
    <w:rsidRoot w:val="007E4F92"/>
    <w:rsid w:val="000B6779"/>
    <w:rsid w:val="00157769"/>
    <w:rsid w:val="00643713"/>
    <w:rsid w:val="007017C5"/>
    <w:rsid w:val="007A3D87"/>
    <w:rsid w:val="007E4F92"/>
    <w:rsid w:val="008E0765"/>
    <w:rsid w:val="00A01721"/>
    <w:rsid w:val="00BE51F2"/>
    <w:rsid w:val="00D5621B"/>
    <w:rsid w:val="00E36FE6"/>
    <w:rsid w:val="00EA59C5"/>
    <w:rsid w:val="00F94D96"/>
    <w:rsid w:val="09A13D71"/>
    <w:rsid w:val="102B21FA"/>
    <w:rsid w:val="145A6252"/>
    <w:rsid w:val="157D1577"/>
    <w:rsid w:val="206F7D0E"/>
    <w:rsid w:val="287E2C7B"/>
    <w:rsid w:val="31BB2DB3"/>
    <w:rsid w:val="31F512D3"/>
    <w:rsid w:val="3D1E4B3E"/>
    <w:rsid w:val="49EE40D4"/>
    <w:rsid w:val="4AE7483C"/>
    <w:rsid w:val="4C9D2B02"/>
    <w:rsid w:val="4DD1343B"/>
    <w:rsid w:val="630843D7"/>
    <w:rsid w:val="65395CE2"/>
    <w:rsid w:val="66D37B35"/>
    <w:rsid w:val="69787375"/>
    <w:rsid w:val="6E87483A"/>
    <w:rsid w:val="6EB63F19"/>
    <w:rsid w:val="70750C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2标题二"/>
    <w:basedOn w:val="1"/>
    <w:link w:val="7"/>
    <w:qFormat/>
    <w:uiPriority w:val="0"/>
    <w:pPr>
      <w:spacing w:before="50" w:beforeLines="50" w:after="50" w:afterLines="50" w:line="360" w:lineRule="auto"/>
      <w:ind w:firstLine="200" w:firstLineChars="200"/>
      <w:jc w:val="left"/>
      <w:outlineLvl w:val="2"/>
    </w:pPr>
    <w:rPr>
      <w:rFonts w:eastAsia="仿宋"/>
      <w:b/>
      <w:sz w:val="28"/>
      <w:szCs w:val="30"/>
    </w:rPr>
  </w:style>
  <w:style w:type="character" w:customStyle="1" w:styleId="7">
    <w:name w:val="2标题二 Char"/>
    <w:link w:val="6"/>
    <w:qFormat/>
    <w:uiPriority w:val="0"/>
    <w:rPr>
      <w:rFonts w:ascii="Times New Roman" w:hAnsi="Times New Roman" w:eastAsia="仿宋" w:cs="Times New Roman"/>
      <w:b/>
      <w:sz w:val="28"/>
      <w:szCs w:val="30"/>
    </w:rPr>
  </w:style>
  <w:style w:type="character" w:customStyle="1" w:styleId="8">
    <w:name w:val="页眉 Char"/>
    <w:basedOn w:val="5"/>
    <w:link w:val="3"/>
    <w:qFormat/>
    <w:uiPriority w:val="0"/>
    <w:rPr>
      <w:rFonts w:ascii="Times New Roman" w:hAnsi="Times New Roman" w:eastAsia="宋体" w:cs="Times New Roman"/>
      <w:sz w:val="18"/>
      <w:szCs w:val="18"/>
    </w:rPr>
  </w:style>
  <w:style w:type="character" w:customStyle="1" w:styleId="9">
    <w:name w:val="页脚 Char"/>
    <w:basedOn w:val="5"/>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65</Words>
  <Characters>372</Characters>
  <Lines>3</Lines>
  <Paragraphs>1</Paragraphs>
  <TotalTime>0</TotalTime>
  <ScaleCrop>false</ScaleCrop>
  <LinksUpToDate>false</LinksUpToDate>
  <CharactersWithSpaces>436</CharactersWithSpaces>
  <Application>WPS Office_12.1.0.15398_F1E327BC-269C-435d-A152-05C5408002CA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2023-05-05T03:12:00Z</dcterms:created>
  <dc:creator>GQY</dc:creator>
  <cp:lastModifiedBy>bomb</cp:lastModifiedBy>
  <dcterms:modified xsi:type="dcterms:W3CDTF">2023-09-13T06:42:07Z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C2BBB89B009E44DF9A01E04FB3703373_13</vt:lpwstr>
  </property>
</Properties>
</file>