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4B3" w:rsidRPr="00BC34B3" w:rsidRDefault="00BC34B3" w:rsidP="00BC34B3">
      <w:pPr>
        <w:kinsoku w:val="0"/>
        <w:overflowPunct w:val="0"/>
        <w:autoSpaceDE w:val="0"/>
        <w:autoSpaceDN w:val="0"/>
        <w:adjustRightInd w:val="0"/>
        <w:snapToGrid w:val="0"/>
        <w:spacing w:before="100" w:beforeAutospacing="1" w:after="100" w:afterAutospacing="1" w:line="360" w:lineRule="auto"/>
        <w:ind w:left="0"/>
        <w:contextualSpacing/>
        <w:jc w:val="left"/>
        <w:outlineLvl w:val="2"/>
        <w:rPr>
          <w:rFonts w:asciiTheme="majorEastAsia" w:eastAsiaTheme="majorEastAsia" w:hAnsiTheme="majorEastAsia" w:cs="宋体" w:hint="eastAsia"/>
          <w:bCs/>
          <w:kern w:val="0"/>
          <w:sz w:val="32"/>
          <w:szCs w:val="32"/>
        </w:rPr>
      </w:pPr>
      <w:r w:rsidRPr="00BC34B3">
        <w:rPr>
          <w:rFonts w:asciiTheme="majorEastAsia" w:eastAsiaTheme="majorEastAsia" w:hAnsiTheme="majorEastAsia" w:cs="宋体" w:hint="eastAsia"/>
          <w:bCs/>
          <w:kern w:val="0"/>
          <w:sz w:val="32"/>
          <w:szCs w:val="32"/>
        </w:rPr>
        <w:t>附件1：</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center"/>
        <w:outlineLvl w:val="2"/>
        <w:rPr>
          <w:rFonts w:asciiTheme="majorEastAsia" w:eastAsiaTheme="majorEastAsia" w:hAnsiTheme="majorEastAsia" w:cs="宋体"/>
          <w:b/>
          <w:bCs/>
          <w:kern w:val="0"/>
          <w:sz w:val="44"/>
          <w:szCs w:val="44"/>
        </w:rPr>
      </w:pPr>
      <w:r w:rsidRPr="00FE7178">
        <w:rPr>
          <w:rFonts w:asciiTheme="majorEastAsia" w:eastAsiaTheme="majorEastAsia" w:hAnsiTheme="majorEastAsia" w:cs="宋体" w:hint="eastAsia"/>
          <w:b/>
          <w:bCs/>
          <w:kern w:val="0"/>
          <w:sz w:val="44"/>
          <w:szCs w:val="44"/>
        </w:rPr>
        <w:t>广东省科学技术厅关于2023年度广东省</w:t>
      </w:r>
    </w:p>
    <w:p w:rsid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center"/>
        <w:outlineLvl w:val="2"/>
        <w:rPr>
          <w:rFonts w:asciiTheme="majorEastAsia" w:eastAsiaTheme="majorEastAsia" w:hAnsiTheme="majorEastAsia" w:cs="宋体" w:hint="eastAsia"/>
          <w:b/>
          <w:bCs/>
          <w:kern w:val="0"/>
          <w:sz w:val="44"/>
          <w:szCs w:val="44"/>
        </w:rPr>
      </w:pPr>
      <w:r w:rsidRPr="00FE7178">
        <w:rPr>
          <w:rFonts w:asciiTheme="majorEastAsia" w:eastAsiaTheme="majorEastAsia" w:hAnsiTheme="majorEastAsia" w:cs="宋体" w:hint="eastAsia"/>
          <w:b/>
          <w:bCs/>
          <w:kern w:val="0"/>
          <w:sz w:val="44"/>
          <w:szCs w:val="44"/>
        </w:rPr>
        <w:t>科学技术奖提名工作的通知</w:t>
      </w:r>
    </w:p>
    <w:p w:rsidR="00BC34B3" w:rsidRPr="00BC34B3" w:rsidRDefault="00BC34B3" w:rsidP="007F3101">
      <w:pPr>
        <w:kinsoku w:val="0"/>
        <w:overflowPunct w:val="0"/>
        <w:autoSpaceDE w:val="0"/>
        <w:autoSpaceDN w:val="0"/>
        <w:adjustRightInd w:val="0"/>
        <w:snapToGrid w:val="0"/>
        <w:spacing w:before="100" w:beforeAutospacing="1" w:after="100" w:afterAutospacing="1" w:line="360" w:lineRule="auto"/>
        <w:ind w:left="0"/>
        <w:contextualSpacing/>
        <w:jc w:val="center"/>
        <w:outlineLvl w:val="2"/>
        <w:rPr>
          <w:rFonts w:asciiTheme="majorEastAsia" w:eastAsiaTheme="majorEastAsia" w:hAnsiTheme="majorEastAsia" w:cs="宋体"/>
          <w:bCs/>
          <w:kern w:val="0"/>
          <w:sz w:val="32"/>
          <w:szCs w:val="32"/>
        </w:rPr>
      </w:pPr>
      <w:r w:rsidRPr="00BC34B3">
        <w:rPr>
          <w:rFonts w:asciiTheme="majorEastAsia" w:eastAsiaTheme="majorEastAsia" w:hAnsiTheme="majorEastAsia" w:cs="宋体" w:hint="eastAsia"/>
          <w:bCs/>
          <w:kern w:val="0"/>
          <w:sz w:val="32"/>
          <w:szCs w:val="32"/>
        </w:rPr>
        <w:t>（省科技</w:t>
      </w:r>
      <w:proofErr w:type="gramStart"/>
      <w:r w:rsidRPr="00BC34B3">
        <w:rPr>
          <w:rFonts w:asciiTheme="majorEastAsia" w:eastAsiaTheme="majorEastAsia" w:hAnsiTheme="majorEastAsia" w:cs="宋体" w:hint="eastAsia"/>
          <w:bCs/>
          <w:kern w:val="0"/>
          <w:sz w:val="32"/>
          <w:szCs w:val="32"/>
        </w:rPr>
        <w:t>厅</w:t>
      </w:r>
      <w:r>
        <w:rPr>
          <w:rFonts w:asciiTheme="majorEastAsia" w:eastAsiaTheme="majorEastAsia" w:hAnsiTheme="majorEastAsia" w:cs="宋体" w:hint="eastAsia"/>
          <w:bCs/>
          <w:kern w:val="0"/>
          <w:sz w:val="32"/>
          <w:szCs w:val="32"/>
        </w:rPr>
        <w:t>官网</w:t>
      </w:r>
      <w:proofErr w:type="gramEnd"/>
      <w:r w:rsidRPr="00BC34B3">
        <w:rPr>
          <w:rFonts w:asciiTheme="majorEastAsia" w:eastAsiaTheme="majorEastAsia" w:hAnsiTheme="majorEastAsia" w:cs="宋体" w:hint="eastAsia"/>
          <w:bCs/>
          <w:kern w:val="0"/>
          <w:sz w:val="32"/>
          <w:szCs w:val="32"/>
        </w:rPr>
        <w:t>下载版）</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righ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粤</w:t>
      </w:r>
      <w:proofErr w:type="gramStart"/>
      <w:r w:rsidRPr="00FE7178">
        <w:rPr>
          <w:rFonts w:ascii="仿宋_GB2312" w:eastAsia="仿宋_GB2312" w:hAnsi="宋体" w:cs="宋体" w:hint="eastAsia"/>
          <w:kern w:val="0"/>
          <w:sz w:val="32"/>
          <w:szCs w:val="32"/>
        </w:rPr>
        <w:t>科函区字</w:t>
      </w:r>
      <w:proofErr w:type="gramEnd"/>
      <w:r w:rsidRPr="00FE7178">
        <w:rPr>
          <w:rFonts w:ascii="仿宋_GB2312" w:eastAsia="仿宋_GB2312" w:hAnsi="宋体" w:cs="宋体" w:hint="eastAsia"/>
          <w:kern w:val="0"/>
          <w:sz w:val="32"/>
          <w:szCs w:val="32"/>
        </w:rPr>
        <w:t>〔2023〕1290号</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各有关单位（专家）：</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科技奖励制度是党和政府长期坚持的一项重要科技制度，为深入实施创新驱动发展战略，加快建设更高水平的科技创新强省和粤港澳大湾区国际科技创新中心，进一步体现创新激励导向，根据国家和广东省关于深化科技奖励制度改革的精神以及《广东省科学技术奖励办法》（省人民政府令第296号），</w:t>
      </w:r>
      <w:proofErr w:type="gramStart"/>
      <w:r w:rsidRPr="00FE7178">
        <w:rPr>
          <w:rFonts w:ascii="仿宋_GB2312" w:eastAsia="仿宋_GB2312" w:hAnsi="宋体" w:cs="宋体" w:hint="eastAsia"/>
          <w:kern w:val="0"/>
          <w:sz w:val="32"/>
          <w:szCs w:val="32"/>
        </w:rPr>
        <w:t>现启动</w:t>
      </w:r>
      <w:proofErr w:type="gramEnd"/>
      <w:r w:rsidRPr="00FE7178">
        <w:rPr>
          <w:rFonts w:ascii="仿宋_GB2312" w:eastAsia="仿宋_GB2312" w:hAnsi="宋体" w:cs="宋体" w:hint="eastAsia"/>
          <w:kern w:val="0"/>
          <w:sz w:val="32"/>
          <w:szCs w:val="32"/>
        </w:rPr>
        <w:t>2023年度广东省科学技术奖提名工作，有关事项通知如下：</w:t>
      </w:r>
    </w:p>
    <w:p w:rsidR="00FE7178" w:rsidRPr="00FE7178" w:rsidRDefault="00FE7178" w:rsidP="007F3101">
      <w:pPr>
        <w:kinsoku w:val="0"/>
        <w:overflowPunct w:val="0"/>
        <w:autoSpaceDE w:val="0"/>
        <w:autoSpaceDN w:val="0"/>
        <w:adjustRightInd w:val="0"/>
        <w:snapToGrid w:val="0"/>
        <w:spacing w:before="300"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b/>
          <w:bCs/>
          <w:kern w:val="0"/>
          <w:sz w:val="32"/>
          <w:szCs w:val="32"/>
        </w:rPr>
        <w:t xml:space="preserve">　　一、奖项设置</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省科学技术奖设7个奖种，分别为突出贡献奖、自然科学奖、技术发明奖、科技进步奖、科技合作奖、青年科技创新奖、科技成果推广奖。省科学技术</w:t>
      </w:r>
      <w:proofErr w:type="gramStart"/>
      <w:r w:rsidRPr="00FE7178">
        <w:rPr>
          <w:rFonts w:ascii="仿宋_GB2312" w:eastAsia="仿宋_GB2312" w:hAnsi="宋体" w:cs="宋体" w:hint="eastAsia"/>
          <w:kern w:val="0"/>
          <w:sz w:val="32"/>
          <w:szCs w:val="32"/>
        </w:rPr>
        <w:t>奖实行</w:t>
      </w:r>
      <w:proofErr w:type="gramEnd"/>
      <w:r w:rsidRPr="00FE7178">
        <w:rPr>
          <w:rFonts w:ascii="仿宋_GB2312" w:eastAsia="仿宋_GB2312" w:hAnsi="宋体" w:cs="宋体" w:hint="eastAsia"/>
          <w:kern w:val="0"/>
          <w:sz w:val="32"/>
          <w:szCs w:val="32"/>
        </w:rPr>
        <w:t>定标定额的评审制度。定标是指自然科学奖、技术发明奖、科技进步</w:t>
      </w:r>
      <w:proofErr w:type="gramStart"/>
      <w:r w:rsidRPr="00FE7178">
        <w:rPr>
          <w:rFonts w:ascii="仿宋_GB2312" w:eastAsia="仿宋_GB2312" w:hAnsi="宋体" w:cs="宋体" w:hint="eastAsia"/>
          <w:kern w:val="0"/>
          <w:sz w:val="32"/>
          <w:szCs w:val="32"/>
        </w:rPr>
        <w:t>奖实行</w:t>
      </w:r>
      <w:proofErr w:type="gramEnd"/>
      <w:r w:rsidRPr="00FE7178">
        <w:rPr>
          <w:rFonts w:ascii="仿宋_GB2312" w:eastAsia="仿宋_GB2312" w:hAnsi="宋体" w:cs="宋体" w:hint="eastAsia"/>
          <w:kern w:val="0"/>
          <w:sz w:val="32"/>
          <w:szCs w:val="32"/>
        </w:rPr>
        <w:t>按等级提名，提名者应合理选择一个提名等级，评审落选项目不再降级参评。突出贡献奖、科技合作奖、青年科技创新奖、科技成果推广奖不分等级。定额是指突出贡献奖授奖人数不超过2名；自然科学奖、技术发明奖、科技进步奖特等</w:t>
      </w:r>
      <w:r w:rsidRPr="00FE7178">
        <w:rPr>
          <w:rFonts w:ascii="仿宋_GB2312" w:eastAsia="仿宋_GB2312" w:hAnsi="宋体" w:cs="宋体" w:hint="eastAsia"/>
          <w:kern w:val="0"/>
          <w:sz w:val="32"/>
          <w:szCs w:val="32"/>
        </w:rPr>
        <w:lastRenderedPageBreak/>
        <w:t>奖授奖数量总数不超过3项，一等奖授奖数量不超过50项，二等奖授奖数量不超过125项；科技合作奖授奖数量不超过5项；青年科技创新奖授奖人数不超过25名；科技成果推广奖授奖数量不超过25项。特等奖、一等奖、二等奖、科技成果推广奖的项目奖励人数依次不超过30人、15人、10人、10人，单位数依次不超过15个、10个、8个、8个，自然科学奖、技术发明奖不奖励完成单位。</w:t>
      </w:r>
    </w:p>
    <w:p w:rsidR="00FE7178" w:rsidRPr="00FE7178" w:rsidRDefault="00FE7178" w:rsidP="007F3101">
      <w:pPr>
        <w:kinsoku w:val="0"/>
        <w:overflowPunct w:val="0"/>
        <w:autoSpaceDE w:val="0"/>
        <w:autoSpaceDN w:val="0"/>
        <w:adjustRightInd w:val="0"/>
        <w:snapToGrid w:val="0"/>
        <w:spacing w:before="300"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b/>
          <w:bCs/>
          <w:kern w:val="0"/>
          <w:sz w:val="32"/>
          <w:szCs w:val="32"/>
        </w:rPr>
        <w:t xml:space="preserve">　　二、提名者资格和要求</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w:t>
      </w:r>
      <w:r w:rsidRPr="00FE7178">
        <w:rPr>
          <w:rFonts w:ascii="仿宋_GB2312" w:eastAsia="仿宋_GB2312" w:hAnsi="宋体" w:cs="宋体" w:hint="eastAsia"/>
          <w:b/>
          <w:bCs/>
          <w:kern w:val="0"/>
          <w:sz w:val="32"/>
          <w:szCs w:val="32"/>
        </w:rPr>
        <w:t>（一）提名者资格</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提名分为单位提名和专家提名，以下单位和个人可</w:t>
      </w:r>
      <w:proofErr w:type="gramStart"/>
      <w:r w:rsidRPr="00FE7178">
        <w:rPr>
          <w:rFonts w:ascii="仿宋_GB2312" w:eastAsia="仿宋_GB2312" w:hAnsi="宋体" w:cs="宋体" w:hint="eastAsia"/>
          <w:kern w:val="0"/>
          <w:sz w:val="32"/>
          <w:szCs w:val="32"/>
        </w:rPr>
        <w:t>提名省</w:t>
      </w:r>
      <w:proofErr w:type="gramEnd"/>
      <w:r w:rsidRPr="00FE7178">
        <w:rPr>
          <w:rFonts w:ascii="仿宋_GB2312" w:eastAsia="仿宋_GB2312" w:hAnsi="宋体" w:cs="宋体" w:hint="eastAsia"/>
          <w:kern w:val="0"/>
          <w:sz w:val="32"/>
          <w:szCs w:val="32"/>
        </w:rPr>
        <w:t>科学技术奖的候选者：</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1.省有关部门；</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2.地级以上市人民政府或其授权的科学技术行政部门；</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3.省实验室、具有提名资格的学会、行业协会（联合会）、社会力量设奖机构以及其他组织机构；</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4.省内两院院士、本省获国家科学技术奖项目的前</w:t>
      </w:r>
      <w:proofErr w:type="gramStart"/>
      <w:r w:rsidRPr="00FE7178">
        <w:rPr>
          <w:rFonts w:ascii="仿宋_GB2312" w:eastAsia="仿宋_GB2312" w:hAnsi="宋体" w:cs="宋体" w:hint="eastAsia"/>
          <w:kern w:val="0"/>
          <w:sz w:val="32"/>
          <w:szCs w:val="32"/>
        </w:rPr>
        <w:t>三完成</w:t>
      </w:r>
      <w:proofErr w:type="gramEnd"/>
      <w:r w:rsidRPr="00FE7178">
        <w:rPr>
          <w:rFonts w:ascii="仿宋_GB2312" w:eastAsia="仿宋_GB2312" w:hAnsi="宋体" w:cs="宋体" w:hint="eastAsia"/>
          <w:kern w:val="0"/>
          <w:sz w:val="32"/>
          <w:szCs w:val="32"/>
        </w:rPr>
        <w:t>人之一、</w:t>
      </w:r>
      <w:proofErr w:type="gramStart"/>
      <w:r w:rsidRPr="00FE7178">
        <w:rPr>
          <w:rFonts w:ascii="仿宋_GB2312" w:eastAsia="仿宋_GB2312" w:hAnsi="宋体" w:cs="宋体" w:hint="eastAsia"/>
          <w:kern w:val="0"/>
          <w:sz w:val="32"/>
          <w:szCs w:val="32"/>
        </w:rPr>
        <w:t>省突出</w:t>
      </w:r>
      <w:proofErr w:type="gramEnd"/>
      <w:r w:rsidRPr="00FE7178">
        <w:rPr>
          <w:rFonts w:ascii="仿宋_GB2312" w:eastAsia="仿宋_GB2312" w:hAnsi="宋体" w:cs="宋体" w:hint="eastAsia"/>
          <w:kern w:val="0"/>
          <w:sz w:val="32"/>
          <w:szCs w:val="32"/>
        </w:rPr>
        <w:t>贡献奖获得者、省科学技术奖特等奖或一等奖的第一完成人。</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w:t>
      </w:r>
      <w:r w:rsidRPr="00FE7178">
        <w:rPr>
          <w:rFonts w:ascii="仿宋_GB2312" w:eastAsia="仿宋_GB2312" w:hAnsi="宋体" w:cs="宋体" w:hint="eastAsia"/>
          <w:b/>
          <w:bCs/>
          <w:kern w:val="0"/>
          <w:sz w:val="32"/>
          <w:szCs w:val="32"/>
        </w:rPr>
        <w:t>（二）提名者要求</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提名者应当遵守提名规则和程序，规范提供有关材料，对提名材料的真实性、准确性及有效性负责，并在提名、答辩、异议处理等工作中承担相应责任。</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lastRenderedPageBreak/>
        <w:t xml:space="preserve">　　提名者应当充分了解被提名者的真实情况，严格依据评审标准（附件1）提名，提出被提名者的奖种、等级。突出贡献奖、科技合作奖、青年科技创新奖、科技成果推广奖不分等级。自然科学奖、技术发明奖、科技进步奖按等级标准提名、评审，特等奖采取提名者提名和省科技厅组织提名相结合的方式。自愿申请撤销拟授奖的项目，须隔一年才能再次被提名。</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w:t>
      </w:r>
      <w:r w:rsidRPr="00FE7178">
        <w:rPr>
          <w:rFonts w:ascii="仿宋_GB2312" w:eastAsia="仿宋_GB2312" w:hAnsi="宋体" w:cs="宋体" w:hint="eastAsia"/>
          <w:b/>
          <w:bCs/>
          <w:kern w:val="0"/>
          <w:sz w:val="32"/>
          <w:szCs w:val="32"/>
        </w:rPr>
        <w:t>1.专家提名：</w:t>
      </w:r>
      <w:r w:rsidRPr="00FE7178">
        <w:rPr>
          <w:rFonts w:ascii="仿宋_GB2312" w:eastAsia="仿宋_GB2312" w:hAnsi="宋体" w:cs="宋体" w:hint="eastAsia"/>
          <w:kern w:val="0"/>
          <w:sz w:val="32"/>
          <w:szCs w:val="32"/>
        </w:rPr>
        <w:t>专家提名时，须先向广东省科学技术奖评审委员会办公室（以下简称“省奖励办”）提出申请（附件2），并提供院士证书或获奖证书等身份证明。省</w:t>
      </w:r>
      <w:proofErr w:type="gramStart"/>
      <w:r w:rsidRPr="00FE7178">
        <w:rPr>
          <w:rFonts w:ascii="仿宋_GB2312" w:eastAsia="仿宋_GB2312" w:hAnsi="宋体" w:cs="宋体" w:hint="eastAsia"/>
          <w:kern w:val="0"/>
          <w:sz w:val="32"/>
          <w:szCs w:val="32"/>
        </w:rPr>
        <w:t>奖励办</w:t>
      </w:r>
      <w:proofErr w:type="gramEnd"/>
      <w:r w:rsidRPr="00FE7178">
        <w:rPr>
          <w:rFonts w:ascii="仿宋_GB2312" w:eastAsia="仿宋_GB2312" w:hAnsi="宋体" w:cs="宋体" w:hint="eastAsia"/>
          <w:kern w:val="0"/>
          <w:sz w:val="32"/>
          <w:szCs w:val="32"/>
        </w:rPr>
        <w:t>收到申请后，经审核符合提名者资格的，由省</w:t>
      </w:r>
      <w:proofErr w:type="gramStart"/>
      <w:r w:rsidRPr="00FE7178">
        <w:rPr>
          <w:rFonts w:ascii="仿宋_GB2312" w:eastAsia="仿宋_GB2312" w:hAnsi="宋体" w:cs="宋体" w:hint="eastAsia"/>
          <w:kern w:val="0"/>
          <w:sz w:val="32"/>
          <w:szCs w:val="32"/>
        </w:rPr>
        <w:t>奖励办发送</w:t>
      </w:r>
      <w:proofErr w:type="gramEnd"/>
      <w:r w:rsidRPr="00FE7178">
        <w:rPr>
          <w:rFonts w:ascii="仿宋_GB2312" w:eastAsia="仿宋_GB2312" w:hAnsi="宋体" w:cs="宋体" w:hint="eastAsia"/>
          <w:kern w:val="0"/>
          <w:sz w:val="32"/>
          <w:szCs w:val="32"/>
        </w:rPr>
        <w:t>提名账号和密码。符合提名者资格且工作单位不相同的3位专家可联合提名1项省科学技术奖，且每位专家每年只能参与1次提名。联合提名的专家中与被提名者任一完成人同一单位的专家不应超过1人。提名专家应在本人从事学科领域范围内进行提名。第一提名专家为责任专家，对提名材料、答辩、异议处理等负主要责任。提名专家不可被提名为本年度省科学技术奖候选者。</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w:t>
      </w:r>
      <w:r w:rsidRPr="00FE7178">
        <w:rPr>
          <w:rFonts w:ascii="仿宋_GB2312" w:eastAsia="仿宋_GB2312" w:hAnsi="宋体" w:cs="宋体" w:hint="eastAsia"/>
          <w:b/>
          <w:bCs/>
          <w:kern w:val="0"/>
          <w:sz w:val="32"/>
          <w:szCs w:val="32"/>
        </w:rPr>
        <w:t>2.单位提名：</w:t>
      </w:r>
      <w:r w:rsidRPr="00FE7178">
        <w:rPr>
          <w:rFonts w:ascii="仿宋_GB2312" w:eastAsia="仿宋_GB2312" w:hAnsi="宋体" w:cs="宋体" w:hint="eastAsia"/>
          <w:kern w:val="0"/>
          <w:sz w:val="32"/>
          <w:szCs w:val="32"/>
        </w:rPr>
        <w:t>应在本学科、本行业、本地区、本部门范围内进行提名，提名奖种和数量不限。社会组织机构应按照省科学技术奖提名规则和程序等要求，认真遴选和提名。具备提名资格的单位和社会组织机构名单详见附件3。</w:t>
      </w:r>
    </w:p>
    <w:p w:rsidR="00FE7178" w:rsidRPr="00FE7178" w:rsidRDefault="00FE7178" w:rsidP="007F3101">
      <w:pPr>
        <w:kinsoku w:val="0"/>
        <w:overflowPunct w:val="0"/>
        <w:autoSpaceDE w:val="0"/>
        <w:autoSpaceDN w:val="0"/>
        <w:adjustRightInd w:val="0"/>
        <w:snapToGrid w:val="0"/>
        <w:spacing w:before="300"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b/>
          <w:bCs/>
          <w:kern w:val="0"/>
          <w:sz w:val="32"/>
          <w:szCs w:val="32"/>
        </w:rPr>
        <w:lastRenderedPageBreak/>
        <w:t xml:space="preserve">　　三、被提名者的条件</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被提名者的主要成果应在广东省完成，并满足以下条件：</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w:t>
      </w:r>
      <w:r w:rsidRPr="00FE7178">
        <w:rPr>
          <w:rFonts w:ascii="仿宋_GB2312" w:eastAsia="仿宋_GB2312" w:hAnsi="宋体" w:cs="宋体" w:hint="eastAsia"/>
          <w:b/>
          <w:bCs/>
          <w:kern w:val="0"/>
          <w:sz w:val="32"/>
          <w:szCs w:val="32"/>
        </w:rPr>
        <w:t>（一）突出贡献奖：</w:t>
      </w:r>
      <w:r w:rsidRPr="00FE7178">
        <w:rPr>
          <w:rFonts w:ascii="仿宋_GB2312" w:eastAsia="仿宋_GB2312" w:hAnsi="宋体" w:cs="宋体" w:hint="eastAsia"/>
          <w:kern w:val="0"/>
          <w:sz w:val="32"/>
          <w:szCs w:val="32"/>
        </w:rPr>
        <w:t>提名在本省从事自主创新工作，为建设科技创新强省做出重大突出贡献的个人。</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w:t>
      </w:r>
      <w:r w:rsidRPr="00FE7178">
        <w:rPr>
          <w:rFonts w:ascii="仿宋_GB2312" w:eastAsia="仿宋_GB2312" w:hAnsi="宋体" w:cs="宋体" w:hint="eastAsia"/>
          <w:b/>
          <w:bCs/>
          <w:kern w:val="0"/>
          <w:sz w:val="32"/>
          <w:szCs w:val="32"/>
        </w:rPr>
        <w:t>（二）自然科学奖：</w:t>
      </w:r>
      <w:r w:rsidRPr="00FE7178">
        <w:rPr>
          <w:rFonts w:ascii="仿宋_GB2312" w:eastAsia="仿宋_GB2312" w:hAnsi="宋体" w:cs="宋体" w:hint="eastAsia"/>
          <w:kern w:val="0"/>
          <w:sz w:val="32"/>
          <w:szCs w:val="32"/>
        </w:rPr>
        <w:t>提名在基础研究和应用基础研究中，阐明自然现象、特征和规律，做出重大科学发现的个人。自然科学奖注重前瞻性、理论性，强调从国家长远需求出发，在新发现、新原理、新方法方面的独创性贡献。其成果仅限在国内立项。要求必须提交公开发表的论文或专著，并且公开发表时间应为2年以上（即</w:t>
      </w:r>
      <w:r w:rsidRPr="00FE7178">
        <w:rPr>
          <w:rFonts w:ascii="仿宋_GB2312" w:eastAsia="仿宋_GB2312" w:hAnsi="宋体" w:cs="宋体" w:hint="eastAsia"/>
          <w:b/>
          <w:bCs/>
          <w:kern w:val="0"/>
          <w:sz w:val="32"/>
          <w:szCs w:val="32"/>
        </w:rPr>
        <w:t>2021年9月30日前</w:t>
      </w:r>
      <w:r w:rsidRPr="00FE7178">
        <w:rPr>
          <w:rFonts w:ascii="仿宋_GB2312" w:eastAsia="仿宋_GB2312" w:hAnsi="宋体" w:cs="宋体" w:hint="eastAsia"/>
          <w:kern w:val="0"/>
          <w:sz w:val="32"/>
          <w:szCs w:val="32"/>
        </w:rPr>
        <w:t>发表）。每位完成人必须是代表性论文或专著的作者。</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w:t>
      </w:r>
      <w:r w:rsidRPr="00FE7178">
        <w:rPr>
          <w:rFonts w:ascii="仿宋_GB2312" w:eastAsia="仿宋_GB2312" w:hAnsi="宋体" w:cs="宋体" w:hint="eastAsia"/>
          <w:b/>
          <w:bCs/>
          <w:kern w:val="0"/>
          <w:sz w:val="32"/>
          <w:szCs w:val="32"/>
        </w:rPr>
        <w:t>（三）技术发明奖：</w:t>
      </w:r>
      <w:r w:rsidRPr="00FE7178">
        <w:rPr>
          <w:rFonts w:ascii="仿宋_GB2312" w:eastAsia="仿宋_GB2312" w:hAnsi="宋体" w:cs="宋体" w:hint="eastAsia"/>
          <w:kern w:val="0"/>
          <w:sz w:val="32"/>
          <w:szCs w:val="32"/>
        </w:rPr>
        <w:t>提名运用科学技术知识做出产品、工艺、方法、材料、器件及其系统等重大技术发明的个人。技术发明奖注重原创性、实用性，强调从国家急迫需要和长远需求出发，在解决产业关键共性技术问题、企业重大技术创新难题，特别是关键核心技术问题方面的成效。鼓励提名来自企业界，做出有助于打造“专精特新”企业的重大技术发明的优秀技术发明人。要求成果的核心技术必须已获得授权发明专利。项目的前3位完成人都必须是本项目授权发明专利的发明人之一（授权发明专利发明人少于3人时，发明人在提名项目中的排名优先）。</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lastRenderedPageBreak/>
        <w:t xml:space="preserve">　　</w:t>
      </w:r>
      <w:r w:rsidRPr="00FE7178">
        <w:rPr>
          <w:rFonts w:ascii="仿宋_GB2312" w:eastAsia="仿宋_GB2312" w:hAnsi="宋体" w:cs="宋体" w:hint="eastAsia"/>
          <w:b/>
          <w:bCs/>
          <w:kern w:val="0"/>
          <w:sz w:val="32"/>
          <w:szCs w:val="32"/>
        </w:rPr>
        <w:t>（四）科技进步奖：</w:t>
      </w:r>
      <w:r w:rsidRPr="00FE7178">
        <w:rPr>
          <w:rFonts w:ascii="仿宋_GB2312" w:eastAsia="仿宋_GB2312" w:hAnsi="宋体" w:cs="宋体" w:hint="eastAsia"/>
          <w:kern w:val="0"/>
          <w:sz w:val="32"/>
          <w:szCs w:val="32"/>
        </w:rPr>
        <w:t>提名完成、应用、普及创新性科学技术成果，为促进科技进步和经济社会发展或者推动科学技术普及做出突出贡献的个人、组织。科技进步奖注重创新性、效益性或者普惠性，强调从国家急迫需要出发，在解决产业关键共性技术问题、企业重大技术创新难题，特别是关键核心技术突破上的贡献和成效。鼓励提名以企业牵头取得显著经济效益、社会效益的重大科技成果。要求必须提交已获授权的知识产权证明、已发布的标准规范或已公开发表的论文、专著等。</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科普类成果应当是在弘扬科学精神、传播科学思想、倡导科学方法、普及科技知识、提升全民科学素质方面具有重要价值、</w:t>
      </w:r>
      <w:proofErr w:type="gramStart"/>
      <w:r w:rsidRPr="00FE7178">
        <w:rPr>
          <w:rFonts w:ascii="仿宋_GB2312" w:eastAsia="仿宋_GB2312" w:hAnsi="宋体" w:cs="宋体" w:hint="eastAsia"/>
          <w:kern w:val="0"/>
          <w:sz w:val="32"/>
          <w:szCs w:val="32"/>
        </w:rPr>
        <w:t>作出</w:t>
      </w:r>
      <w:proofErr w:type="gramEnd"/>
      <w:r w:rsidRPr="00FE7178">
        <w:rPr>
          <w:rFonts w:ascii="仿宋_GB2312" w:eastAsia="仿宋_GB2312" w:hAnsi="宋体" w:cs="宋体" w:hint="eastAsia"/>
          <w:kern w:val="0"/>
          <w:sz w:val="32"/>
          <w:szCs w:val="32"/>
        </w:rPr>
        <w:t>重大贡献、产生显著社会效益的原创成果，包括科普作品、科普项目及科普理论研究等。</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w:t>
      </w:r>
      <w:r w:rsidRPr="00FE7178">
        <w:rPr>
          <w:rFonts w:ascii="仿宋_GB2312" w:eastAsia="仿宋_GB2312" w:hAnsi="宋体" w:cs="宋体" w:hint="eastAsia"/>
          <w:b/>
          <w:bCs/>
          <w:kern w:val="0"/>
          <w:sz w:val="32"/>
          <w:szCs w:val="32"/>
        </w:rPr>
        <w:t>（五）科技合作奖：</w:t>
      </w:r>
      <w:r w:rsidRPr="00FE7178">
        <w:rPr>
          <w:rFonts w:ascii="仿宋_GB2312" w:eastAsia="仿宋_GB2312" w:hAnsi="宋体" w:cs="宋体" w:hint="eastAsia"/>
          <w:kern w:val="0"/>
          <w:sz w:val="32"/>
          <w:szCs w:val="32"/>
        </w:rPr>
        <w:t>提名围绕国家急迫需要和长远需求对本省科技事业做出重要贡献的境外个人、组织。</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w:t>
      </w:r>
      <w:r w:rsidRPr="00FE7178">
        <w:rPr>
          <w:rFonts w:ascii="仿宋_GB2312" w:eastAsia="仿宋_GB2312" w:hAnsi="宋体" w:cs="宋体" w:hint="eastAsia"/>
          <w:b/>
          <w:bCs/>
          <w:kern w:val="0"/>
          <w:sz w:val="32"/>
          <w:szCs w:val="32"/>
        </w:rPr>
        <w:t>（六）青年科技创新奖：</w:t>
      </w:r>
      <w:r w:rsidRPr="00FE7178">
        <w:rPr>
          <w:rFonts w:ascii="仿宋_GB2312" w:eastAsia="仿宋_GB2312" w:hAnsi="宋体" w:cs="宋体" w:hint="eastAsia"/>
          <w:kern w:val="0"/>
          <w:sz w:val="32"/>
          <w:szCs w:val="32"/>
        </w:rPr>
        <w:t>提名在科学研究中做出重大科学发现，推动相关学科发展，或者在关键核心技术研发中取得创新性突破，推动科技成果转化或者产业化的青年科研人员。候选人年龄不超过40周岁（</w:t>
      </w:r>
      <w:r w:rsidRPr="00FE7178">
        <w:rPr>
          <w:rFonts w:ascii="仿宋_GB2312" w:eastAsia="仿宋_GB2312" w:hAnsi="宋体" w:cs="宋体" w:hint="eastAsia"/>
          <w:b/>
          <w:bCs/>
          <w:kern w:val="0"/>
          <w:sz w:val="32"/>
          <w:szCs w:val="32"/>
        </w:rPr>
        <w:t>1983年1月1日</w:t>
      </w:r>
      <w:r w:rsidRPr="00FE7178">
        <w:rPr>
          <w:rFonts w:ascii="仿宋_GB2312" w:eastAsia="仿宋_GB2312" w:hAnsi="宋体" w:cs="宋体" w:hint="eastAsia"/>
          <w:kern w:val="0"/>
          <w:sz w:val="32"/>
          <w:szCs w:val="32"/>
        </w:rPr>
        <w:t>及以后出生）。</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w:t>
      </w:r>
      <w:r w:rsidRPr="00FE7178">
        <w:rPr>
          <w:rFonts w:ascii="仿宋_GB2312" w:eastAsia="仿宋_GB2312" w:hAnsi="宋体" w:cs="宋体" w:hint="eastAsia"/>
          <w:b/>
          <w:bCs/>
          <w:kern w:val="0"/>
          <w:sz w:val="32"/>
          <w:szCs w:val="32"/>
        </w:rPr>
        <w:t>（七）科技成果推广奖：</w:t>
      </w:r>
      <w:r w:rsidRPr="00FE7178">
        <w:rPr>
          <w:rFonts w:ascii="仿宋_GB2312" w:eastAsia="仿宋_GB2312" w:hAnsi="宋体" w:cs="宋体" w:hint="eastAsia"/>
          <w:kern w:val="0"/>
          <w:sz w:val="32"/>
          <w:szCs w:val="32"/>
        </w:rPr>
        <w:t>提名将优秀科学技术成果大规模推广应用于本省经济和社会发展，取得显著经济效益、社</w:t>
      </w:r>
      <w:r w:rsidRPr="00FE7178">
        <w:rPr>
          <w:rFonts w:ascii="仿宋_GB2312" w:eastAsia="仿宋_GB2312" w:hAnsi="宋体" w:cs="宋体" w:hint="eastAsia"/>
          <w:kern w:val="0"/>
          <w:sz w:val="32"/>
          <w:szCs w:val="32"/>
        </w:rPr>
        <w:lastRenderedPageBreak/>
        <w:t>会效益，促进本省区域协调发展的个人、组织。主要奖励由粤东西北地区个人、组织牵头完成或在粤东西北地区推广应用的优秀科学技术成果。要求必须提交已获授权的知识产权证明、已发布的标准规范或已公开发表的论文、专著等。</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（八）提名者可提名外籍科研人员作为自然科学奖候选者参评。所提名的外籍科研人员应在广东省内连续工作不少于4年，每年在广东省内从事科技研发工作时间不少于6个月。</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（九）获省科学技术奖的个人不得连续两年被提名，2022年度广东省科学技术奖获奖者，无论排名先后，无论奖项类别，均不得作为项目完成人参与2023年度广东省科学技术奖评审。同一完成人同</w:t>
      </w:r>
      <w:proofErr w:type="gramStart"/>
      <w:r w:rsidRPr="00FE7178">
        <w:rPr>
          <w:rFonts w:ascii="仿宋_GB2312" w:eastAsia="仿宋_GB2312" w:hAnsi="宋体" w:cs="宋体" w:hint="eastAsia"/>
          <w:kern w:val="0"/>
          <w:sz w:val="32"/>
          <w:szCs w:val="32"/>
        </w:rPr>
        <w:t>一</w:t>
      </w:r>
      <w:proofErr w:type="gramEnd"/>
      <w:r w:rsidRPr="00FE7178">
        <w:rPr>
          <w:rFonts w:ascii="仿宋_GB2312" w:eastAsia="仿宋_GB2312" w:hAnsi="宋体" w:cs="宋体" w:hint="eastAsia"/>
          <w:kern w:val="0"/>
          <w:sz w:val="32"/>
          <w:szCs w:val="32"/>
        </w:rPr>
        <w:t>年度只能被提名1次。</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（十）突出贡献奖、青年科技创新奖候选人应是中国公民，工作单位应是广东省内所属机构；自然科学奖、技术发明奖要求第一完成人的完成单位是广东省内所属单位，科技进步奖、科技成果推广</w:t>
      </w:r>
      <w:proofErr w:type="gramStart"/>
      <w:r w:rsidRPr="00FE7178">
        <w:rPr>
          <w:rFonts w:ascii="仿宋_GB2312" w:eastAsia="仿宋_GB2312" w:hAnsi="宋体" w:cs="宋体" w:hint="eastAsia"/>
          <w:kern w:val="0"/>
          <w:sz w:val="32"/>
          <w:szCs w:val="32"/>
        </w:rPr>
        <w:t>奖要求</w:t>
      </w:r>
      <w:proofErr w:type="gramEnd"/>
      <w:r w:rsidRPr="00FE7178">
        <w:rPr>
          <w:rFonts w:ascii="仿宋_GB2312" w:eastAsia="仿宋_GB2312" w:hAnsi="宋体" w:cs="宋体" w:hint="eastAsia"/>
          <w:kern w:val="0"/>
          <w:sz w:val="32"/>
          <w:szCs w:val="32"/>
        </w:rPr>
        <w:t>第一完成单位是广东省内注册的法人单位。</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（十一）提名项目所列论文、专著应在国内为主完成，且至少有1篇在国内发表，知识产权应归国内所有。论文专著署名第一单位（标号为1的单位）为国外单位的，不得作为省科学技术奖所</w:t>
      </w:r>
      <w:proofErr w:type="gramStart"/>
      <w:r w:rsidRPr="00FE7178">
        <w:rPr>
          <w:rFonts w:ascii="仿宋_GB2312" w:eastAsia="仿宋_GB2312" w:hAnsi="宋体" w:cs="宋体" w:hint="eastAsia"/>
          <w:kern w:val="0"/>
          <w:sz w:val="32"/>
          <w:szCs w:val="32"/>
        </w:rPr>
        <w:t>有奖种</w:t>
      </w:r>
      <w:proofErr w:type="gramEnd"/>
      <w:r w:rsidRPr="00FE7178">
        <w:rPr>
          <w:rFonts w:ascii="仿宋_GB2312" w:eastAsia="仿宋_GB2312" w:hAnsi="宋体" w:cs="宋体" w:hint="eastAsia"/>
          <w:kern w:val="0"/>
          <w:sz w:val="32"/>
          <w:szCs w:val="32"/>
        </w:rPr>
        <w:t>的代表性论文专著。列入国家或省部级计划（含基金计划）支持的项目，应当提供结题验收证</w:t>
      </w:r>
      <w:r w:rsidRPr="00FE7178">
        <w:rPr>
          <w:rFonts w:ascii="仿宋_GB2312" w:eastAsia="仿宋_GB2312" w:hAnsi="宋体" w:cs="宋体" w:hint="eastAsia"/>
          <w:kern w:val="0"/>
          <w:sz w:val="32"/>
          <w:szCs w:val="32"/>
        </w:rPr>
        <w:lastRenderedPageBreak/>
        <w:t>明。</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（十二）技术发明奖、科技进步奖、科技成果推广</w:t>
      </w:r>
      <w:proofErr w:type="gramStart"/>
      <w:r w:rsidRPr="00FE7178">
        <w:rPr>
          <w:rFonts w:ascii="仿宋_GB2312" w:eastAsia="仿宋_GB2312" w:hAnsi="宋体" w:cs="宋体" w:hint="eastAsia"/>
          <w:kern w:val="0"/>
          <w:sz w:val="32"/>
          <w:szCs w:val="32"/>
        </w:rPr>
        <w:t>奖要求成果已整体</w:t>
      </w:r>
      <w:proofErr w:type="gramEnd"/>
      <w:r w:rsidRPr="00FE7178">
        <w:rPr>
          <w:rFonts w:ascii="仿宋_GB2312" w:eastAsia="仿宋_GB2312" w:hAnsi="宋体" w:cs="宋体" w:hint="eastAsia"/>
          <w:kern w:val="0"/>
          <w:sz w:val="32"/>
          <w:szCs w:val="32"/>
        </w:rPr>
        <w:t>应用2年以上（即</w:t>
      </w:r>
      <w:r w:rsidRPr="00FE7178">
        <w:rPr>
          <w:rFonts w:ascii="仿宋_GB2312" w:eastAsia="仿宋_GB2312" w:hAnsi="宋体" w:cs="宋体" w:hint="eastAsia"/>
          <w:b/>
          <w:bCs/>
          <w:kern w:val="0"/>
          <w:sz w:val="32"/>
          <w:szCs w:val="32"/>
        </w:rPr>
        <w:t>2021年9月30日前</w:t>
      </w:r>
      <w:r w:rsidRPr="00FE7178">
        <w:rPr>
          <w:rFonts w:ascii="仿宋_GB2312" w:eastAsia="仿宋_GB2312" w:hAnsi="宋体" w:cs="宋体" w:hint="eastAsia"/>
          <w:kern w:val="0"/>
          <w:sz w:val="32"/>
          <w:szCs w:val="32"/>
        </w:rPr>
        <w:t>已应用），并需按照提名工作手册中有关要求提供应用情况和效果（效益）佐证材料。涉及有行政许可审批要求的，须提交相应的行业许可批准证明材料。</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十三）被提名者所使用的成果应为非涉密成果且无知识产权权属纠纷。代表性论文、专著的第一作者或通讯作者（主编或副主编）、发明专利的发明人、专利权人、成果登记以及成果评价中所列的完成人未列入项目完成人的，以及论文署名第一的单位、知识产权的权利人、成果登记以及成果评价中所列的完成单位未列入项目主要完成单位的，必须征得本人或单位同意，项目第一完成人须亲笔撰写承诺内容、签署承诺函，由相关单位盖章，并将有关知情同意不参与报奖证明材料提交存档备查。</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（十四）已提名的项目不可更改或增减完成人及完成单位。由提名单位发函（或提名专家签字）并经省</w:t>
      </w:r>
      <w:proofErr w:type="gramStart"/>
      <w:r w:rsidRPr="00FE7178">
        <w:rPr>
          <w:rFonts w:ascii="仿宋_GB2312" w:eastAsia="仿宋_GB2312" w:hAnsi="宋体" w:cs="宋体" w:hint="eastAsia"/>
          <w:kern w:val="0"/>
          <w:sz w:val="32"/>
          <w:szCs w:val="32"/>
        </w:rPr>
        <w:t>奖励办</w:t>
      </w:r>
      <w:proofErr w:type="gramEnd"/>
      <w:r w:rsidRPr="00FE7178">
        <w:rPr>
          <w:rFonts w:ascii="仿宋_GB2312" w:eastAsia="仿宋_GB2312" w:hAnsi="宋体" w:cs="宋体" w:hint="eastAsia"/>
          <w:kern w:val="0"/>
          <w:sz w:val="32"/>
          <w:szCs w:val="32"/>
        </w:rPr>
        <w:t>同意后，可撤销项目提名。</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（十五）提名者、被提名者都应符合科研诚信建设相关要求，自觉遵守评审纪律，对严重失信行为或违背科研伦理的责任主体实行“一票否决”。</w:t>
      </w:r>
    </w:p>
    <w:p w:rsidR="00FE7178" w:rsidRPr="00FE7178" w:rsidRDefault="00FE7178" w:rsidP="007F3101">
      <w:pPr>
        <w:kinsoku w:val="0"/>
        <w:overflowPunct w:val="0"/>
        <w:autoSpaceDE w:val="0"/>
        <w:autoSpaceDN w:val="0"/>
        <w:adjustRightInd w:val="0"/>
        <w:snapToGrid w:val="0"/>
        <w:spacing w:before="300"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w:t>
      </w:r>
      <w:r w:rsidRPr="00FE7178">
        <w:rPr>
          <w:rFonts w:ascii="仿宋_GB2312" w:eastAsia="仿宋_GB2312" w:hAnsi="宋体" w:cs="宋体" w:hint="eastAsia"/>
          <w:b/>
          <w:bCs/>
          <w:kern w:val="0"/>
          <w:sz w:val="32"/>
          <w:szCs w:val="32"/>
        </w:rPr>
        <w:t>四、公示要求</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lastRenderedPageBreak/>
        <w:t xml:space="preserve">　　单位提名前应在本地区、本部门范围内公示，并督促项目各完成单位、各完成人的完成单位（工作单位）按照《2023年度广东省科学技术奖公示表》的格式（附件4）进行相应公示。</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专家提名前应要求项目各完成单位、各完成人的完成单位（工作单位）按上述要求进行公示。</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公示时间不少于7日，公示无异议或虽有异议但已妥善协调处理的项目方可提名。</w:t>
      </w:r>
    </w:p>
    <w:p w:rsidR="00FE7178" w:rsidRPr="00FE7178" w:rsidRDefault="00FE7178" w:rsidP="007F3101">
      <w:pPr>
        <w:kinsoku w:val="0"/>
        <w:overflowPunct w:val="0"/>
        <w:autoSpaceDE w:val="0"/>
        <w:autoSpaceDN w:val="0"/>
        <w:adjustRightInd w:val="0"/>
        <w:snapToGrid w:val="0"/>
        <w:spacing w:before="300"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w:t>
      </w:r>
      <w:r w:rsidRPr="00FE7178">
        <w:rPr>
          <w:rFonts w:ascii="仿宋_GB2312" w:eastAsia="仿宋_GB2312" w:hAnsi="宋体" w:cs="宋体" w:hint="eastAsia"/>
          <w:b/>
          <w:bCs/>
          <w:kern w:val="0"/>
          <w:sz w:val="32"/>
          <w:szCs w:val="32"/>
        </w:rPr>
        <w:t>五、提名书填写要求</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w:t>
      </w:r>
      <w:r w:rsidRPr="00FE7178">
        <w:rPr>
          <w:rFonts w:ascii="仿宋_GB2312" w:eastAsia="仿宋_GB2312" w:hAnsi="宋体" w:cs="宋体" w:hint="eastAsia"/>
          <w:b/>
          <w:bCs/>
          <w:kern w:val="0"/>
          <w:sz w:val="32"/>
          <w:szCs w:val="32"/>
        </w:rPr>
        <w:t>（一）填报和审核</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提名者、填报人、填报人所在单位通过“广东省政务服务网”或“广东省科技业务管理阳光政务平台（http://pro.gdstc.gd.gov.cn）”进行填报、审核等工作。</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各提名单位（专家）按照《2023年度广东省科学技术奖提名工作手册》（附件5）的要求填写或审核。提名书填写应当真实、可靠、完整，文字描述要准确、客观。</w:t>
      </w:r>
      <w:proofErr w:type="gramStart"/>
      <w:r w:rsidRPr="00FE7178">
        <w:rPr>
          <w:rFonts w:ascii="仿宋_GB2312" w:eastAsia="仿宋_GB2312" w:hAnsi="宋体" w:cs="宋体" w:hint="eastAsia"/>
          <w:kern w:val="0"/>
          <w:sz w:val="32"/>
          <w:szCs w:val="32"/>
        </w:rPr>
        <w:t>请严格</w:t>
      </w:r>
      <w:proofErr w:type="gramEnd"/>
      <w:r w:rsidRPr="00FE7178">
        <w:rPr>
          <w:rFonts w:ascii="仿宋_GB2312" w:eastAsia="仿宋_GB2312" w:hAnsi="宋体" w:cs="宋体" w:hint="eastAsia"/>
          <w:kern w:val="0"/>
          <w:sz w:val="32"/>
          <w:szCs w:val="32"/>
        </w:rPr>
        <w:t>按规定字数、页数填报。</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填报人填写完成后提交各级管理员审核，经提名者最终审核并填写提名意见后，填报人才能生成正式版的PDF格式提名书。</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各提名单位、责任专家应在材料提交前认真按照形式审查要求审查。材料正式提交后，评审前，省</w:t>
      </w:r>
      <w:proofErr w:type="gramStart"/>
      <w:r w:rsidRPr="00FE7178">
        <w:rPr>
          <w:rFonts w:ascii="仿宋_GB2312" w:eastAsia="仿宋_GB2312" w:hAnsi="宋体" w:cs="宋体" w:hint="eastAsia"/>
          <w:kern w:val="0"/>
          <w:sz w:val="32"/>
          <w:szCs w:val="32"/>
        </w:rPr>
        <w:t>奖励办</w:t>
      </w:r>
      <w:proofErr w:type="gramEnd"/>
      <w:r w:rsidRPr="00FE7178">
        <w:rPr>
          <w:rFonts w:ascii="仿宋_GB2312" w:eastAsia="仿宋_GB2312" w:hAnsi="宋体" w:cs="宋体" w:hint="eastAsia"/>
          <w:kern w:val="0"/>
          <w:sz w:val="32"/>
          <w:szCs w:val="32"/>
        </w:rPr>
        <w:t>将组织专</w:t>
      </w:r>
      <w:r w:rsidRPr="00FE7178">
        <w:rPr>
          <w:rFonts w:ascii="仿宋_GB2312" w:eastAsia="仿宋_GB2312" w:hAnsi="宋体" w:cs="宋体" w:hint="eastAsia"/>
          <w:kern w:val="0"/>
          <w:sz w:val="32"/>
          <w:szCs w:val="32"/>
        </w:rPr>
        <w:lastRenderedPageBreak/>
        <w:t>家对本年度所有提名项目进行形式审查，形式审查不合格的项目，不予提交评审。形式审查要求详见《2023年度广东省科学技术奖提名工作手册》。</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w:t>
      </w:r>
      <w:r w:rsidRPr="00FE7178">
        <w:rPr>
          <w:rFonts w:ascii="仿宋_GB2312" w:eastAsia="仿宋_GB2312" w:hAnsi="宋体" w:cs="宋体" w:hint="eastAsia"/>
          <w:b/>
          <w:bCs/>
          <w:kern w:val="0"/>
          <w:sz w:val="32"/>
          <w:szCs w:val="32"/>
        </w:rPr>
        <w:t>（二）书面提名</w:t>
      </w:r>
      <w:proofErr w:type="gramStart"/>
      <w:r w:rsidRPr="00FE7178">
        <w:rPr>
          <w:rFonts w:ascii="仿宋_GB2312" w:eastAsia="仿宋_GB2312" w:hAnsi="宋体" w:cs="宋体" w:hint="eastAsia"/>
          <w:b/>
          <w:bCs/>
          <w:kern w:val="0"/>
          <w:sz w:val="32"/>
          <w:szCs w:val="32"/>
        </w:rPr>
        <w:t>书制作</w:t>
      </w:r>
      <w:proofErr w:type="gramEnd"/>
      <w:r w:rsidRPr="00FE7178">
        <w:rPr>
          <w:rFonts w:ascii="仿宋_GB2312" w:eastAsia="仿宋_GB2312" w:hAnsi="宋体" w:cs="宋体" w:hint="eastAsia"/>
          <w:b/>
          <w:bCs/>
          <w:kern w:val="0"/>
          <w:sz w:val="32"/>
          <w:szCs w:val="32"/>
        </w:rPr>
        <w:t>要求</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书面提名书包括主件和附件，主件和附件合并用线左侧装订，不得采用胶装，首页无须另加封面。</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主件为项目正式版PDF格式的打印件，必须与系统填报内容完全一致，不得再自行修改。提名专家、完成人必须亲笔签名，提名单位、完成单位名称必须与法人单位公章一致。</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附件可以是扫描打印件或复印件，内容应与系统上</w:t>
      </w:r>
      <w:proofErr w:type="gramStart"/>
      <w:r w:rsidRPr="00FE7178">
        <w:rPr>
          <w:rFonts w:ascii="仿宋_GB2312" w:eastAsia="仿宋_GB2312" w:hAnsi="宋体" w:cs="宋体" w:hint="eastAsia"/>
          <w:kern w:val="0"/>
          <w:sz w:val="32"/>
          <w:szCs w:val="32"/>
        </w:rPr>
        <w:t>传内容</w:t>
      </w:r>
      <w:proofErr w:type="gramEnd"/>
      <w:r w:rsidRPr="00FE7178">
        <w:rPr>
          <w:rFonts w:ascii="仿宋_GB2312" w:eastAsia="仿宋_GB2312" w:hAnsi="宋体" w:cs="宋体" w:hint="eastAsia"/>
          <w:kern w:val="0"/>
          <w:sz w:val="32"/>
          <w:szCs w:val="32"/>
        </w:rPr>
        <w:t>一致，不得擅自增加或删减，附件合计不得超过75页，超过不予受理。</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w:t>
      </w:r>
      <w:r w:rsidRPr="00FE7178">
        <w:rPr>
          <w:rFonts w:ascii="仿宋_GB2312" w:eastAsia="仿宋_GB2312" w:hAnsi="宋体" w:cs="宋体" w:hint="eastAsia"/>
          <w:b/>
          <w:bCs/>
          <w:kern w:val="0"/>
          <w:sz w:val="32"/>
          <w:szCs w:val="32"/>
        </w:rPr>
        <w:t>（三）提名书报送</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各提名单位、责任专家负责对所提名材料进行审查、汇总和报送。报送材料包括：《广东省科学技术奖提名项目汇总表》1份（在申报系统中生成打印）、每个项目书面提名书原件1份。</w:t>
      </w:r>
    </w:p>
    <w:p w:rsidR="00FE7178" w:rsidRPr="00FE7178" w:rsidRDefault="00FE7178" w:rsidP="007F3101">
      <w:pPr>
        <w:kinsoku w:val="0"/>
        <w:overflowPunct w:val="0"/>
        <w:autoSpaceDE w:val="0"/>
        <w:autoSpaceDN w:val="0"/>
        <w:adjustRightInd w:val="0"/>
        <w:snapToGrid w:val="0"/>
        <w:spacing w:before="300"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w:t>
      </w:r>
      <w:r w:rsidRPr="00FE7178">
        <w:rPr>
          <w:rFonts w:ascii="仿宋_GB2312" w:eastAsia="仿宋_GB2312" w:hAnsi="宋体" w:cs="宋体" w:hint="eastAsia"/>
          <w:b/>
          <w:bCs/>
          <w:kern w:val="0"/>
          <w:sz w:val="32"/>
          <w:szCs w:val="32"/>
        </w:rPr>
        <w:t>六、提名时间要求</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（一）受理系统开放时间：2023年10月10日9:00；</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（二）完成单位网络提交截止时间：2023年11月10日17:00；</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lastRenderedPageBreak/>
        <w:t xml:space="preserve">　　（三）提名</w:t>
      </w:r>
      <w:proofErr w:type="gramStart"/>
      <w:r w:rsidRPr="00FE7178">
        <w:rPr>
          <w:rFonts w:ascii="仿宋_GB2312" w:eastAsia="仿宋_GB2312" w:hAnsi="宋体" w:cs="宋体" w:hint="eastAsia"/>
          <w:kern w:val="0"/>
          <w:sz w:val="32"/>
          <w:szCs w:val="32"/>
        </w:rPr>
        <w:t>者网络</w:t>
      </w:r>
      <w:proofErr w:type="gramEnd"/>
      <w:r w:rsidRPr="00FE7178">
        <w:rPr>
          <w:rFonts w:ascii="仿宋_GB2312" w:eastAsia="仿宋_GB2312" w:hAnsi="宋体" w:cs="宋体" w:hint="eastAsia"/>
          <w:kern w:val="0"/>
          <w:sz w:val="32"/>
          <w:szCs w:val="32"/>
        </w:rPr>
        <w:t>提交截止时间：2023年11月20日17:00；</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（四）书面材料送交截止时间：2023年11月27日17:00。</w:t>
      </w:r>
    </w:p>
    <w:p w:rsidR="00FE7178" w:rsidRPr="00FE7178" w:rsidRDefault="00FE7178" w:rsidP="007F3101">
      <w:pPr>
        <w:kinsoku w:val="0"/>
        <w:overflowPunct w:val="0"/>
        <w:autoSpaceDE w:val="0"/>
        <w:autoSpaceDN w:val="0"/>
        <w:adjustRightInd w:val="0"/>
        <w:snapToGrid w:val="0"/>
        <w:spacing w:before="300"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b/>
          <w:bCs/>
          <w:kern w:val="0"/>
          <w:sz w:val="32"/>
          <w:szCs w:val="32"/>
        </w:rPr>
        <w:t xml:space="preserve">　　七、联系方式</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业务咨询：skjt_jlb@gd.gov.cn（请优先使用电子邮件咨询）</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020-87687392、87003913、87686883、87003515</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网络支持：广东省科技业务管理阳光政务平台020-83163338</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受理窗口：020-83163930</w:t>
      </w:r>
    </w:p>
    <w:p w:rsidR="00FE7178" w:rsidRPr="00FE7178" w:rsidRDefault="00FE7178" w:rsidP="007F3101">
      <w:pPr>
        <w:kinsoku w:val="0"/>
        <w:overflowPunct w:val="0"/>
        <w:autoSpaceDE w:val="0"/>
        <w:autoSpaceDN w:val="0"/>
        <w:adjustRightInd w:val="0"/>
        <w:snapToGrid w:val="0"/>
        <w:spacing w:before="100" w:beforeAutospacing="1" w:after="300"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受理地点：广州市连新路171号省科技信息大楼1楼综合业务办理大厅</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附件：1.</w:t>
      </w:r>
      <w:hyperlink r:id="rId6" w:tgtFrame="_blank" w:history="1">
        <w:r w:rsidRPr="00FE7178">
          <w:rPr>
            <w:rFonts w:ascii="仿宋_GB2312" w:eastAsia="仿宋_GB2312" w:hAnsi="宋体" w:cs="宋体" w:hint="eastAsia"/>
            <w:color w:val="0000FF"/>
            <w:kern w:val="0"/>
            <w:sz w:val="32"/>
            <w:szCs w:val="32"/>
            <w:u w:val="single"/>
          </w:rPr>
          <w:t>广东省科学技术奖评审标准</w:t>
        </w:r>
      </w:hyperlink>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2.</w:t>
      </w:r>
      <w:hyperlink r:id="rId7" w:tgtFrame="_blank" w:history="1">
        <w:r w:rsidRPr="00FE7178">
          <w:rPr>
            <w:rFonts w:ascii="仿宋_GB2312" w:eastAsia="仿宋_GB2312" w:hAnsi="宋体" w:cs="宋体" w:hint="eastAsia"/>
            <w:color w:val="0000FF"/>
            <w:kern w:val="0"/>
            <w:sz w:val="32"/>
            <w:szCs w:val="32"/>
            <w:u w:val="single"/>
          </w:rPr>
          <w:t>广东省科学技术</w:t>
        </w:r>
        <w:proofErr w:type="gramStart"/>
        <w:r w:rsidRPr="00FE7178">
          <w:rPr>
            <w:rFonts w:ascii="仿宋_GB2312" w:eastAsia="仿宋_GB2312" w:hAnsi="宋体" w:cs="宋体" w:hint="eastAsia"/>
            <w:color w:val="0000FF"/>
            <w:kern w:val="0"/>
            <w:sz w:val="32"/>
            <w:szCs w:val="32"/>
            <w:u w:val="single"/>
          </w:rPr>
          <w:t>奖专家</w:t>
        </w:r>
        <w:proofErr w:type="gramEnd"/>
        <w:r w:rsidRPr="00FE7178">
          <w:rPr>
            <w:rFonts w:ascii="仿宋_GB2312" w:eastAsia="仿宋_GB2312" w:hAnsi="宋体" w:cs="宋体" w:hint="eastAsia"/>
            <w:color w:val="0000FF"/>
            <w:kern w:val="0"/>
            <w:sz w:val="32"/>
            <w:szCs w:val="32"/>
            <w:u w:val="single"/>
          </w:rPr>
          <w:t>提名申请表</w:t>
        </w:r>
      </w:hyperlink>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3.</w:t>
      </w:r>
      <w:hyperlink r:id="rId8" w:tgtFrame="_blank" w:history="1">
        <w:r w:rsidRPr="00FE7178">
          <w:rPr>
            <w:rFonts w:ascii="仿宋_GB2312" w:eastAsia="仿宋_GB2312" w:hAnsi="宋体" w:cs="宋体" w:hint="eastAsia"/>
            <w:color w:val="0000FF"/>
            <w:kern w:val="0"/>
            <w:sz w:val="32"/>
            <w:szCs w:val="32"/>
            <w:u w:val="single"/>
          </w:rPr>
          <w:t>2023年度广东省科学技术奖提名单位名单</w:t>
        </w:r>
      </w:hyperlink>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4.</w:t>
      </w:r>
      <w:hyperlink r:id="rId9" w:tgtFrame="_blank" w:history="1">
        <w:r w:rsidRPr="00FE7178">
          <w:rPr>
            <w:rFonts w:ascii="仿宋_GB2312" w:eastAsia="仿宋_GB2312" w:hAnsi="宋体" w:cs="宋体" w:hint="eastAsia"/>
            <w:color w:val="0000FF"/>
            <w:kern w:val="0"/>
            <w:sz w:val="32"/>
            <w:szCs w:val="32"/>
            <w:u w:val="single"/>
          </w:rPr>
          <w:t>2023年度广东省科学技术奖公示表（格式）</w:t>
        </w:r>
      </w:hyperlink>
    </w:p>
    <w:p w:rsidR="00FE7178" w:rsidRDefault="00FE7178"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 xml:space="preserve">　　　　　5.</w:t>
      </w:r>
      <w:hyperlink r:id="rId10" w:tgtFrame="_blank" w:history="1">
        <w:r w:rsidRPr="00FE7178">
          <w:rPr>
            <w:rFonts w:ascii="仿宋_GB2312" w:eastAsia="仿宋_GB2312" w:hAnsi="宋体" w:cs="宋体" w:hint="eastAsia"/>
            <w:color w:val="0000FF"/>
            <w:kern w:val="0"/>
            <w:sz w:val="32"/>
            <w:szCs w:val="32"/>
            <w:u w:val="single"/>
          </w:rPr>
          <w:t>2023年度广东省科学技术奖提名工作手册</w:t>
        </w:r>
      </w:hyperlink>
    </w:p>
    <w:p w:rsidR="007F3101" w:rsidRDefault="007F3101"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p>
    <w:p w:rsidR="007F3101" w:rsidRPr="00FE7178" w:rsidRDefault="007F3101" w:rsidP="007F3101">
      <w:pPr>
        <w:kinsoku w:val="0"/>
        <w:overflowPunct w:val="0"/>
        <w:autoSpaceDE w:val="0"/>
        <w:autoSpaceDN w:val="0"/>
        <w:adjustRightInd w:val="0"/>
        <w:snapToGrid w:val="0"/>
        <w:spacing w:before="100" w:beforeAutospacing="1" w:after="100" w:afterAutospacing="1" w:line="360" w:lineRule="auto"/>
        <w:ind w:left="0"/>
        <w:contextualSpacing/>
        <w:jc w:val="left"/>
        <w:rPr>
          <w:rFonts w:ascii="仿宋_GB2312" w:eastAsia="仿宋_GB2312" w:hAnsi="宋体" w:cs="宋体"/>
          <w:kern w:val="0"/>
          <w:sz w:val="32"/>
          <w:szCs w:val="32"/>
        </w:rPr>
      </w:pPr>
    </w:p>
    <w:p w:rsidR="00FE7178" w:rsidRPr="00FE7178" w:rsidRDefault="00BC34B3" w:rsidP="007F3101">
      <w:pPr>
        <w:kinsoku w:val="0"/>
        <w:overflowPunct w:val="0"/>
        <w:autoSpaceDE w:val="0"/>
        <w:autoSpaceDN w:val="0"/>
        <w:adjustRightInd w:val="0"/>
        <w:snapToGrid w:val="0"/>
        <w:spacing w:before="100" w:beforeAutospacing="1" w:after="100" w:afterAutospacing="1" w:line="360" w:lineRule="auto"/>
        <w:ind w:leftChars="1600" w:left="3360"/>
        <w:contextualSpacing/>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广东</w:t>
      </w:r>
      <w:r w:rsidR="00FE7178" w:rsidRPr="00FE7178">
        <w:rPr>
          <w:rFonts w:ascii="仿宋_GB2312" w:eastAsia="仿宋_GB2312" w:hAnsi="宋体" w:cs="宋体" w:hint="eastAsia"/>
          <w:kern w:val="0"/>
          <w:sz w:val="32"/>
          <w:szCs w:val="32"/>
        </w:rPr>
        <w:t>省科</w:t>
      </w:r>
      <w:r>
        <w:rPr>
          <w:rFonts w:ascii="仿宋_GB2312" w:eastAsia="仿宋_GB2312" w:hAnsi="宋体" w:cs="宋体" w:hint="eastAsia"/>
          <w:kern w:val="0"/>
          <w:sz w:val="32"/>
          <w:szCs w:val="32"/>
        </w:rPr>
        <w:t>学技术</w:t>
      </w:r>
      <w:r w:rsidR="00FE7178" w:rsidRPr="00FE7178">
        <w:rPr>
          <w:rFonts w:ascii="仿宋_GB2312" w:eastAsia="仿宋_GB2312" w:hAnsi="宋体" w:cs="宋体" w:hint="eastAsia"/>
          <w:kern w:val="0"/>
          <w:sz w:val="32"/>
          <w:szCs w:val="32"/>
        </w:rPr>
        <w:t>厅</w:t>
      </w:r>
    </w:p>
    <w:p w:rsidR="00FE7178" w:rsidRPr="00FE7178" w:rsidRDefault="00FE7178" w:rsidP="007F3101">
      <w:pPr>
        <w:kinsoku w:val="0"/>
        <w:overflowPunct w:val="0"/>
        <w:autoSpaceDE w:val="0"/>
        <w:autoSpaceDN w:val="0"/>
        <w:adjustRightInd w:val="0"/>
        <w:snapToGrid w:val="0"/>
        <w:spacing w:before="100" w:beforeAutospacing="1" w:after="100" w:afterAutospacing="1" w:line="360" w:lineRule="auto"/>
        <w:ind w:leftChars="1600" w:left="3360"/>
        <w:contextualSpacing/>
        <w:jc w:val="center"/>
        <w:rPr>
          <w:rFonts w:ascii="仿宋_GB2312" w:eastAsia="仿宋_GB2312" w:hAnsi="宋体" w:cs="宋体"/>
          <w:kern w:val="0"/>
          <w:sz w:val="32"/>
          <w:szCs w:val="32"/>
        </w:rPr>
      </w:pPr>
      <w:r w:rsidRPr="00FE7178">
        <w:rPr>
          <w:rFonts w:ascii="仿宋_GB2312" w:eastAsia="仿宋_GB2312" w:hAnsi="宋体" w:cs="宋体" w:hint="eastAsia"/>
          <w:kern w:val="0"/>
          <w:sz w:val="32"/>
          <w:szCs w:val="32"/>
        </w:rPr>
        <w:t>2023年9月28日</w:t>
      </w:r>
    </w:p>
    <w:p w:rsidR="0055728D" w:rsidRPr="00BC34B3" w:rsidRDefault="0055728D" w:rsidP="007F3101">
      <w:pPr>
        <w:kinsoku w:val="0"/>
        <w:overflowPunct w:val="0"/>
        <w:autoSpaceDE w:val="0"/>
        <w:autoSpaceDN w:val="0"/>
        <w:adjustRightInd w:val="0"/>
        <w:snapToGrid w:val="0"/>
        <w:spacing w:line="360" w:lineRule="auto"/>
        <w:contextualSpacing/>
        <w:rPr>
          <w:rFonts w:ascii="仿宋_GB2312" w:eastAsia="仿宋_GB2312"/>
          <w:sz w:val="32"/>
          <w:szCs w:val="32"/>
        </w:rPr>
      </w:pPr>
    </w:p>
    <w:sectPr w:rsidR="0055728D" w:rsidRPr="00BC34B3" w:rsidSect="0055728D">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7358" w:rsidRDefault="00367358" w:rsidP="00BC34B3">
      <w:r>
        <w:separator/>
      </w:r>
    </w:p>
  </w:endnote>
  <w:endnote w:type="continuationSeparator" w:id="0">
    <w:p w:rsidR="00367358" w:rsidRDefault="00367358" w:rsidP="00BC34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4B3" w:rsidRDefault="00BC34B3">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814644"/>
      <w:docPartObj>
        <w:docPartGallery w:val="Page Numbers (Bottom of Page)"/>
        <w:docPartUnique/>
      </w:docPartObj>
    </w:sdtPr>
    <w:sdtContent>
      <w:p w:rsidR="00BC34B3" w:rsidRDefault="00BC34B3">
        <w:pPr>
          <w:pStyle w:val="a7"/>
          <w:jc w:val="center"/>
        </w:pPr>
        <w:fldSimple w:instr=" PAGE   \* MERGEFORMAT ">
          <w:r w:rsidRPr="00BC34B3">
            <w:rPr>
              <w:noProof/>
              <w:lang w:val="zh-CN"/>
            </w:rPr>
            <w:t>1</w:t>
          </w:r>
        </w:fldSimple>
      </w:p>
    </w:sdtContent>
  </w:sdt>
  <w:p w:rsidR="00BC34B3" w:rsidRDefault="00BC34B3">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4B3" w:rsidRDefault="00BC34B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7358" w:rsidRDefault="00367358" w:rsidP="00BC34B3">
      <w:r>
        <w:separator/>
      </w:r>
    </w:p>
  </w:footnote>
  <w:footnote w:type="continuationSeparator" w:id="0">
    <w:p w:rsidR="00367358" w:rsidRDefault="00367358" w:rsidP="00BC34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4B3" w:rsidRDefault="00BC34B3">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4B3" w:rsidRDefault="00BC34B3">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4B3" w:rsidRDefault="00BC34B3">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E7178"/>
    <w:rsid w:val="00003D5E"/>
    <w:rsid w:val="00004091"/>
    <w:rsid w:val="00013074"/>
    <w:rsid w:val="00014DAE"/>
    <w:rsid w:val="00023DD5"/>
    <w:rsid w:val="00025B99"/>
    <w:rsid w:val="0003192E"/>
    <w:rsid w:val="0003350D"/>
    <w:rsid w:val="00035493"/>
    <w:rsid w:val="000459FF"/>
    <w:rsid w:val="0005153B"/>
    <w:rsid w:val="00070347"/>
    <w:rsid w:val="000717D8"/>
    <w:rsid w:val="00081CC1"/>
    <w:rsid w:val="00082DB4"/>
    <w:rsid w:val="00086286"/>
    <w:rsid w:val="000A0B4E"/>
    <w:rsid w:val="000B4EDC"/>
    <w:rsid w:val="000D26E0"/>
    <w:rsid w:val="000D63A6"/>
    <w:rsid w:val="000E2B7B"/>
    <w:rsid w:val="000E4531"/>
    <w:rsid w:val="00101FA8"/>
    <w:rsid w:val="001225BE"/>
    <w:rsid w:val="0012272B"/>
    <w:rsid w:val="00130CDB"/>
    <w:rsid w:val="0013380C"/>
    <w:rsid w:val="00137266"/>
    <w:rsid w:val="00147F71"/>
    <w:rsid w:val="001532E8"/>
    <w:rsid w:val="001979B5"/>
    <w:rsid w:val="001A16D7"/>
    <w:rsid w:val="001B1E9A"/>
    <w:rsid w:val="001C242C"/>
    <w:rsid w:val="001C5486"/>
    <w:rsid w:val="001C5A8F"/>
    <w:rsid w:val="001C602F"/>
    <w:rsid w:val="00202313"/>
    <w:rsid w:val="0021263F"/>
    <w:rsid w:val="002270F2"/>
    <w:rsid w:val="002315F1"/>
    <w:rsid w:val="002320ED"/>
    <w:rsid w:val="002358FE"/>
    <w:rsid w:val="0025040A"/>
    <w:rsid w:val="002774F1"/>
    <w:rsid w:val="00284978"/>
    <w:rsid w:val="00297749"/>
    <w:rsid w:val="002A3A38"/>
    <w:rsid w:val="002A7B7F"/>
    <w:rsid w:val="002B1861"/>
    <w:rsid w:val="002B412D"/>
    <w:rsid w:val="002C2C55"/>
    <w:rsid w:val="002C3EBA"/>
    <w:rsid w:val="002C43F2"/>
    <w:rsid w:val="002D3330"/>
    <w:rsid w:val="002D36B3"/>
    <w:rsid w:val="002D6D20"/>
    <w:rsid w:val="002E0747"/>
    <w:rsid w:val="002E1FB9"/>
    <w:rsid w:val="002E7489"/>
    <w:rsid w:val="00300E88"/>
    <w:rsid w:val="00313D57"/>
    <w:rsid w:val="00320BC3"/>
    <w:rsid w:val="00321254"/>
    <w:rsid w:val="0032238E"/>
    <w:rsid w:val="00334467"/>
    <w:rsid w:val="00334B41"/>
    <w:rsid w:val="00342341"/>
    <w:rsid w:val="00343FB0"/>
    <w:rsid w:val="00346104"/>
    <w:rsid w:val="003569AE"/>
    <w:rsid w:val="003646CD"/>
    <w:rsid w:val="00367358"/>
    <w:rsid w:val="003740F2"/>
    <w:rsid w:val="00392E86"/>
    <w:rsid w:val="00395BD4"/>
    <w:rsid w:val="003A0E1C"/>
    <w:rsid w:val="003A266A"/>
    <w:rsid w:val="003A5E0C"/>
    <w:rsid w:val="003B1448"/>
    <w:rsid w:val="003B41B2"/>
    <w:rsid w:val="003D5A4E"/>
    <w:rsid w:val="003E00C9"/>
    <w:rsid w:val="003F0D50"/>
    <w:rsid w:val="0040716E"/>
    <w:rsid w:val="004215A8"/>
    <w:rsid w:val="00423BDD"/>
    <w:rsid w:val="004555D9"/>
    <w:rsid w:val="00456FAC"/>
    <w:rsid w:val="004A3E3E"/>
    <w:rsid w:val="004B58C0"/>
    <w:rsid w:val="0050012F"/>
    <w:rsid w:val="005106E0"/>
    <w:rsid w:val="00511181"/>
    <w:rsid w:val="00516C4C"/>
    <w:rsid w:val="00525686"/>
    <w:rsid w:val="00533EFC"/>
    <w:rsid w:val="00534784"/>
    <w:rsid w:val="0053681F"/>
    <w:rsid w:val="00542922"/>
    <w:rsid w:val="0054488D"/>
    <w:rsid w:val="00553810"/>
    <w:rsid w:val="00555219"/>
    <w:rsid w:val="0055728D"/>
    <w:rsid w:val="0056000F"/>
    <w:rsid w:val="00561AF2"/>
    <w:rsid w:val="005651C9"/>
    <w:rsid w:val="0057019A"/>
    <w:rsid w:val="00591BB9"/>
    <w:rsid w:val="0059271D"/>
    <w:rsid w:val="005A1A26"/>
    <w:rsid w:val="005B1643"/>
    <w:rsid w:val="005D37F8"/>
    <w:rsid w:val="005D6486"/>
    <w:rsid w:val="005E7564"/>
    <w:rsid w:val="005F7D30"/>
    <w:rsid w:val="00604FE7"/>
    <w:rsid w:val="006116F3"/>
    <w:rsid w:val="006168BA"/>
    <w:rsid w:val="00636A70"/>
    <w:rsid w:val="006439BB"/>
    <w:rsid w:val="006562B2"/>
    <w:rsid w:val="00680CB2"/>
    <w:rsid w:val="006840D0"/>
    <w:rsid w:val="00686EF6"/>
    <w:rsid w:val="006A0F3B"/>
    <w:rsid w:val="006C021E"/>
    <w:rsid w:val="006C2F8F"/>
    <w:rsid w:val="006C3B66"/>
    <w:rsid w:val="006F6B70"/>
    <w:rsid w:val="00701CAF"/>
    <w:rsid w:val="00706006"/>
    <w:rsid w:val="00714B02"/>
    <w:rsid w:val="0072144E"/>
    <w:rsid w:val="00730C31"/>
    <w:rsid w:val="00737891"/>
    <w:rsid w:val="00755669"/>
    <w:rsid w:val="007636DB"/>
    <w:rsid w:val="0076440D"/>
    <w:rsid w:val="0076449B"/>
    <w:rsid w:val="00776987"/>
    <w:rsid w:val="007A6AFB"/>
    <w:rsid w:val="007C2FD9"/>
    <w:rsid w:val="007C35A3"/>
    <w:rsid w:val="007D5FF0"/>
    <w:rsid w:val="007E00F4"/>
    <w:rsid w:val="007F3101"/>
    <w:rsid w:val="00811408"/>
    <w:rsid w:val="0081760C"/>
    <w:rsid w:val="008307EB"/>
    <w:rsid w:val="00842B87"/>
    <w:rsid w:val="008453BE"/>
    <w:rsid w:val="0085040F"/>
    <w:rsid w:val="0085134D"/>
    <w:rsid w:val="0087006C"/>
    <w:rsid w:val="0088097A"/>
    <w:rsid w:val="00883449"/>
    <w:rsid w:val="00887F36"/>
    <w:rsid w:val="00891CB0"/>
    <w:rsid w:val="00895DCB"/>
    <w:rsid w:val="008A2269"/>
    <w:rsid w:val="008B0CFD"/>
    <w:rsid w:val="008B1953"/>
    <w:rsid w:val="008C016C"/>
    <w:rsid w:val="008C2696"/>
    <w:rsid w:val="008C57D6"/>
    <w:rsid w:val="008D000A"/>
    <w:rsid w:val="008D261B"/>
    <w:rsid w:val="008E28B2"/>
    <w:rsid w:val="008E6D5A"/>
    <w:rsid w:val="008E7F5B"/>
    <w:rsid w:val="008F492E"/>
    <w:rsid w:val="008F5EDF"/>
    <w:rsid w:val="008F6235"/>
    <w:rsid w:val="008F6A72"/>
    <w:rsid w:val="00900860"/>
    <w:rsid w:val="00902542"/>
    <w:rsid w:val="009068FE"/>
    <w:rsid w:val="0091163C"/>
    <w:rsid w:val="0091251B"/>
    <w:rsid w:val="009245BE"/>
    <w:rsid w:val="00925E8D"/>
    <w:rsid w:val="00930C72"/>
    <w:rsid w:val="00930EA5"/>
    <w:rsid w:val="00947989"/>
    <w:rsid w:val="009528D5"/>
    <w:rsid w:val="00955241"/>
    <w:rsid w:val="009710C0"/>
    <w:rsid w:val="00977FF2"/>
    <w:rsid w:val="00985BDE"/>
    <w:rsid w:val="00997661"/>
    <w:rsid w:val="009B73EB"/>
    <w:rsid w:val="009D549D"/>
    <w:rsid w:val="009D5936"/>
    <w:rsid w:val="009F7531"/>
    <w:rsid w:val="00A10F66"/>
    <w:rsid w:val="00A151E0"/>
    <w:rsid w:val="00A16B2A"/>
    <w:rsid w:val="00A265DE"/>
    <w:rsid w:val="00A2677B"/>
    <w:rsid w:val="00A30EB3"/>
    <w:rsid w:val="00A33ADF"/>
    <w:rsid w:val="00A426A6"/>
    <w:rsid w:val="00A42E15"/>
    <w:rsid w:val="00A51BC3"/>
    <w:rsid w:val="00A636D6"/>
    <w:rsid w:val="00A73BCB"/>
    <w:rsid w:val="00A76CBF"/>
    <w:rsid w:val="00A76DE0"/>
    <w:rsid w:val="00A832A3"/>
    <w:rsid w:val="00AB7FED"/>
    <w:rsid w:val="00AC1B68"/>
    <w:rsid w:val="00AC4F34"/>
    <w:rsid w:val="00AD2F09"/>
    <w:rsid w:val="00AE3CC1"/>
    <w:rsid w:val="00AE623C"/>
    <w:rsid w:val="00AE7AF0"/>
    <w:rsid w:val="00AE7CBE"/>
    <w:rsid w:val="00AF5ED0"/>
    <w:rsid w:val="00B06D82"/>
    <w:rsid w:val="00B17464"/>
    <w:rsid w:val="00B23DC9"/>
    <w:rsid w:val="00B24E74"/>
    <w:rsid w:val="00B3514F"/>
    <w:rsid w:val="00B40BB3"/>
    <w:rsid w:val="00B469BF"/>
    <w:rsid w:val="00B47196"/>
    <w:rsid w:val="00B61AD7"/>
    <w:rsid w:val="00B67EE1"/>
    <w:rsid w:val="00B71851"/>
    <w:rsid w:val="00BA5A93"/>
    <w:rsid w:val="00BB79AF"/>
    <w:rsid w:val="00BC34B3"/>
    <w:rsid w:val="00BC6DA5"/>
    <w:rsid w:val="00BF6446"/>
    <w:rsid w:val="00C207E8"/>
    <w:rsid w:val="00C20C5B"/>
    <w:rsid w:val="00C21CD8"/>
    <w:rsid w:val="00C41657"/>
    <w:rsid w:val="00C65426"/>
    <w:rsid w:val="00C6609F"/>
    <w:rsid w:val="00C71417"/>
    <w:rsid w:val="00C7398A"/>
    <w:rsid w:val="00CA0C85"/>
    <w:rsid w:val="00CB173A"/>
    <w:rsid w:val="00CC405E"/>
    <w:rsid w:val="00CC6CE8"/>
    <w:rsid w:val="00CD5205"/>
    <w:rsid w:val="00CE7376"/>
    <w:rsid w:val="00CF10B7"/>
    <w:rsid w:val="00D321AC"/>
    <w:rsid w:val="00D43DDC"/>
    <w:rsid w:val="00D46D88"/>
    <w:rsid w:val="00D52980"/>
    <w:rsid w:val="00D85E19"/>
    <w:rsid w:val="00D91727"/>
    <w:rsid w:val="00DC7E08"/>
    <w:rsid w:val="00DD56EA"/>
    <w:rsid w:val="00DF221C"/>
    <w:rsid w:val="00DF2CC0"/>
    <w:rsid w:val="00E25897"/>
    <w:rsid w:val="00E26148"/>
    <w:rsid w:val="00E2743A"/>
    <w:rsid w:val="00E31AB2"/>
    <w:rsid w:val="00E462F1"/>
    <w:rsid w:val="00E539A7"/>
    <w:rsid w:val="00E555F7"/>
    <w:rsid w:val="00E61B51"/>
    <w:rsid w:val="00E67D3C"/>
    <w:rsid w:val="00E74878"/>
    <w:rsid w:val="00E91BAC"/>
    <w:rsid w:val="00E97B18"/>
    <w:rsid w:val="00E97D44"/>
    <w:rsid w:val="00EB7E88"/>
    <w:rsid w:val="00EC2E56"/>
    <w:rsid w:val="00ED1113"/>
    <w:rsid w:val="00EF02AC"/>
    <w:rsid w:val="00F037AF"/>
    <w:rsid w:val="00F1090E"/>
    <w:rsid w:val="00F336F5"/>
    <w:rsid w:val="00F342B5"/>
    <w:rsid w:val="00F50B63"/>
    <w:rsid w:val="00F54140"/>
    <w:rsid w:val="00F75E48"/>
    <w:rsid w:val="00F77D4D"/>
    <w:rsid w:val="00F80906"/>
    <w:rsid w:val="00F91AB4"/>
    <w:rsid w:val="00F95B36"/>
    <w:rsid w:val="00FB3468"/>
    <w:rsid w:val="00FC139B"/>
    <w:rsid w:val="00FD07E7"/>
    <w:rsid w:val="00FD7629"/>
    <w:rsid w:val="00FE094C"/>
    <w:rsid w:val="00FE7178"/>
    <w:rsid w:val="00FF52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ind w:left="4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28D"/>
    <w:pPr>
      <w:widowControl w:val="0"/>
      <w:jc w:val="both"/>
    </w:pPr>
  </w:style>
  <w:style w:type="paragraph" w:styleId="3">
    <w:name w:val="heading 3"/>
    <w:basedOn w:val="a"/>
    <w:link w:val="3Char"/>
    <w:uiPriority w:val="9"/>
    <w:qFormat/>
    <w:rsid w:val="00FE7178"/>
    <w:pPr>
      <w:widowControl/>
      <w:spacing w:before="100" w:beforeAutospacing="1" w:after="100" w:afterAutospacing="1"/>
      <w:ind w:left="0"/>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FE7178"/>
    <w:rPr>
      <w:rFonts w:ascii="宋体" w:eastAsia="宋体" w:hAnsi="宋体" w:cs="宋体"/>
      <w:b/>
      <w:bCs/>
      <w:kern w:val="0"/>
      <w:sz w:val="27"/>
      <w:szCs w:val="27"/>
    </w:rPr>
  </w:style>
  <w:style w:type="character" w:customStyle="1" w:styleId="time">
    <w:name w:val="time"/>
    <w:basedOn w:val="a0"/>
    <w:rsid w:val="00FE7178"/>
  </w:style>
  <w:style w:type="character" w:customStyle="1" w:styleId="ly">
    <w:name w:val="ly"/>
    <w:basedOn w:val="a0"/>
    <w:rsid w:val="00FE7178"/>
  </w:style>
  <w:style w:type="character" w:customStyle="1" w:styleId="changefont">
    <w:name w:val="changefont"/>
    <w:basedOn w:val="a0"/>
    <w:rsid w:val="00FE7178"/>
  </w:style>
  <w:style w:type="character" w:customStyle="1" w:styleId="print">
    <w:name w:val="print"/>
    <w:basedOn w:val="a0"/>
    <w:rsid w:val="00FE7178"/>
  </w:style>
  <w:style w:type="character" w:styleId="a3">
    <w:name w:val="Hyperlink"/>
    <w:basedOn w:val="a0"/>
    <w:uiPriority w:val="99"/>
    <w:semiHidden/>
    <w:unhideWhenUsed/>
    <w:rsid w:val="00FE7178"/>
    <w:rPr>
      <w:color w:val="0000FF"/>
      <w:u w:val="single"/>
    </w:rPr>
  </w:style>
  <w:style w:type="paragraph" w:styleId="a4">
    <w:name w:val="Normal (Web)"/>
    <w:basedOn w:val="a"/>
    <w:uiPriority w:val="99"/>
    <w:semiHidden/>
    <w:unhideWhenUsed/>
    <w:rsid w:val="00FE7178"/>
    <w:pPr>
      <w:widowControl/>
      <w:spacing w:before="100" w:beforeAutospacing="1" w:after="100" w:afterAutospacing="1"/>
      <w:ind w:left="0"/>
      <w:jc w:val="left"/>
    </w:pPr>
    <w:rPr>
      <w:rFonts w:ascii="宋体" w:eastAsia="宋体" w:hAnsi="宋体" w:cs="宋体"/>
      <w:kern w:val="0"/>
      <w:sz w:val="24"/>
      <w:szCs w:val="24"/>
    </w:rPr>
  </w:style>
  <w:style w:type="character" w:styleId="a5">
    <w:name w:val="Strong"/>
    <w:basedOn w:val="a0"/>
    <w:uiPriority w:val="22"/>
    <w:qFormat/>
    <w:rsid w:val="00FE7178"/>
    <w:rPr>
      <w:b/>
      <w:bCs/>
    </w:rPr>
  </w:style>
  <w:style w:type="paragraph" w:styleId="a6">
    <w:name w:val="header"/>
    <w:basedOn w:val="a"/>
    <w:link w:val="Char"/>
    <w:uiPriority w:val="99"/>
    <w:semiHidden/>
    <w:unhideWhenUsed/>
    <w:rsid w:val="00BC34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BC34B3"/>
    <w:rPr>
      <w:sz w:val="18"/>
      <w:szCs w:val="18"/>
    </w:rPr>
  </w:style>
  <w:style w:type="paragraph" w:styleId="a7">
    <w:name w:val="footer"/>
    <w:basedOn w:val="a"/>
    <w:link w:val="Char0"/>
    <w:uiPriority w:val="99"/>
    <w:unhideWhenUsed/>
    <w:rsid w:val="00BC34B3"/>
    <w:pPr>
      <w:tabs>
        <w:tab w:val="center" w:pos="4153"/>
        <w:tab w:val="right" w:pos="8306"/>
      </w:tabs>
      <w:snapToGrid w:val="0"/>
      <w:jc w:val="left"/>
    </w:pPr>
    <w:rPr>
      <w:sz w:val="18"/>
      <w:szCs w:val="18"/>
    </w:rPr>
  </w:style>
  <w:style w:type="character" w:customStyle="1" w:styleId="Char0">
    <w:name w:val="页脚 Char"/>
    <w:basedOn w:val="a0"/>
    <w:link w:val="a7"/>
    <w:uiPriority w:val="99"/>
    <w:rsid w:val="00BC34B3"/>
    <w:rPr>
      <w:sz w:val="18"/>
      <w:szCs w:val="18"/>
    </w:rPr>
  </w:style>
</w:styles>
</file>

<file path=word/webSettings.xml><?xml version="1.0" encoding="utf-8"?>
<w:webSettings xmlns:r="http://schemas.openxmlformats.org/officeDocument/2006/relationships" xmlns:w="http://schemas.openxmlformats.org/wordprocessingml/2006/main">
  <w:divs>
    <w:div w:id="903219530">
      <w:bodyDiv w:val="1"/>
      <w:marLeft w:val="0"/>
      <w:marRight w:val="0"/>
      <w:marTop w:val="0"/>
      <w:marBottom w:val="0"/>
      <w:divBdr>
        <w:top w:val="none" w:sz="0" w:space="0" w:color="auto"/>
        <w:left w:val="none" w:sz="0" w:space="0" w:color="auto"/>
        <w:bottom w:val="none" w:sz="0" w:space="0" w:color="auto"/>
        <w:right w:val="none" w:sz="0" w:space="0" w:color="auto"/>
      </w:divBdr>
      <w:divsChild>
        <w:div w:id="1179544735">
          <w:marLeft w:val="0"/>
          <w:marRight w:val="0"/>
          <w:marTop w:val="0"/>
          <w:marBottom w:val="0"/>
          <w:divBdr>
            <w:top w:val="none" w:sz="0" w:space="0" w:color="auto"/>
            <w:left w:val="none" w:sz="0" w:space="0" w:color="auto"/>
            <w:bottom w:val="none" w:sz="0" w:space="0" w:color="auto"/>
            <w:right w:val="none" w:sz="0" w:space="0" w:color="auto"/>
          </w:divBdr>
          <w:divsChild>
            <w:div w:id="1888494032">
              <w:marLeft w:val="0"/>
              <w:marRight w:val="0"/>
              <w:marTop w:val="0"/>
              <w:marBottom w:val="0"/>
              <w:divBdr>
                <w:top w:val="none" w:sz="0" w:space="0" w:color="auto"/>
                <w:left w:val="none" w:sz="0" w:space="0" w:color="auto"/>
                <w:bottom w:val="none" w:sz="0" w:space="0" w:color="auto"/>
                <w:right w:val="none" w:sz="0" w:space="0" w:color="auto"/>
              </w:divBdr>
            </w:div>
          </w:divsChild>
        </w:div>
        <w:div w:id="9415691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dstc.gd.gov.cn/attachment/0/532/532594/4261190.pdf"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gdstc.gd.gov.cn/attachment/0/532/532593/4261190.pdf"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http://gdstc.gd.gov.cn/attachment/0/532/532592/4261190.pdf"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gdstc.gd.gov.cn/attachment/0/532/532596/4261190.pdf" TargetMode="External"/><Relationship Id="rId4" Type="http://schemas.openxmlformats.org/officeDocument/2006/relationships/footnotes" Target="footnotes.xml"/><Relationship Id="rId9" Type="http://schemas.openxmlformats.org/officeDocument/2006/relationships/hyperlink" Target="http://gdstc.gd.gov.cn/attachment/0/532/532595/4261190.pdf" TargetMode="Externa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787</Words>
  <Characters>4488</Characters>
  <Application>Microsoft Office Word</Application>
  <DocSecurity>0</DocSecurity>
  <Lines>37</Lines>
  <Paragraphs>10</Paragraphs>
  <ScaleCrop>false</ScaleCrop>
  <Company/>
  <LinksUpToDate>false</LinksUpToDate>
  <CharactersWithSpaces>5265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陈厚任</dc:creator>
  <cp:lastModifiedBy>梁悦群</cp:lastModifiedBy>
  <cp:revision>4</cp:revision>
  <dcterms:created xsi:type="dcterms:W3CDTF">2023-10-13T08:33:00Z</dcterms:created>
  <dcterms:modified xsi:type="dcterms:W3CDTF">2023-10-13T08:47:00Z</dcterms:modified>
</cp:coreProperties>
</file>